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96" w:rsidRPr="0089220D" w:rsidRDefault="005E07FA" w:rsidP="00EC01B2">
      <w:pPr>
        <w:pStyle w:val="Nadpis1"/>
        <w:jc w:val="center"/>
      </w:pPr>
      <w:r w:rsidRPr="0089220D">
        <w:t>Příloha č. 1</w:t>
      </w:r>
    </w:p>
    <w:p w:rsidR="005E07FA" w:rsidRDefault="005E07FA" w:rsidP="00EC01B2">
      <w:pPr>
        <w:pStyle w:val="Nadpis2"/>
        <w:jc w:val="center"/>
      </w:pPr>
      <w:r>
        <w:t>Písemná příprava na výuku zeměpisného kroužku č. 2</w:t>
      </w:r>
    </w:p>
    <w:p w:rsidR="005E07FA" w:rsidRDefault="005E07FA" w:rsidP="00EC01B2">
      <w:pPr>
        <w:pStyle w:val="Nadpis3"/>
        <w:jc w:val="center"/>
      </w:pPr>
      <w:r>
        <w:t>Slovensko - podnebí, povrch, vodstvo</w:t>
      </w:r>
    </w:p>
    <w:p w:rsidR="00E3306F" w:rsidRDefault="005E07FA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Podnebí na Slovensku je velmi podobné podnebí v České republice. Území Slovenska leží v mírném klimatickém pásmu, na přechodu mezi podnebím oceánským a</w:t>
      </w:r>
      <w:r w:rsidR="00EC01B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vnitrozemským. Střídají se zde čtyři roční období (jaro, léto, podzim, zima). Je zde větší teplotní rozdíl mezi létem a zimou než v přímoří, ale menší než ve vnitrozemí. Nejchladnějším měsícem je leden, nejteplejším červenec. Nejvyšší průměrné roční srážky jsou v Tatrách (2130 mm). Na horách je chladněji, v nejvyšších polohách (na hřebenech) sníh přetrvává až do léta, v zimě jsou hory bohaté na sněhové přeháňky, sněhová pokrývka se tam drží až do poloviny jara a poskytuje dobré podmínky pro pěstování zimních sportů. Nejnižší průměrná roční teplota je na </w:t>
      </w:r>
      <w:proofErr w:type="spellStart"/>
      <w:r>
        <w:rPr>
          <w:rFonts w:cs="Times New Roman"/>
          <w:szCs w:val="24"/>
        </w:rPr>
        <w:t>Gerlachovském</w:t>
      </w:r>
      <w:proofErr w:type="spellEnd"/>
      <w:r>
        <w:rPr>
          <w:rFonts w:cs="Times New Roman"/>
          <w:szCs w:val="24"/>
        </w:rPr>
        <w:t xml:space="preserve"> štítu (-6°C). V nížinách je tepleji, sněhové přeháňky nejsou tak vydatné a sníh tu brzy taje. V letních měsících, převážně v nejteplejším červenci, ale někdy i o něco dříve či později, je možné koupání ve vodních nádržích a řekách. Nejvyšší průměrná teplota je u Štúrova (10,4°C). Počasí je poměrně nestálé, ovlivňují ho vanoucí větry ze všech světových stran. Převážně v zimních měsících</w:t>
      </w:r>
      <w:r w:rsidR="00E3306F">
        <w:rPr>
          <w:rFonts w:cs="Times New Roman"/>
          <w:szCs w:val="24"/>
        </w:rPr>
        <w:t xml:space="preserve"> se ve velkých městech zhoršuje rozptylová situace, vzniká tzv. skleníkový efekt, vlivem smogu, který se hromadí z exhalací. Před cestou za některou z krás Slovenské republiky je dobré sledovat dlouhodobější předpověď počasí.</w:t>
      </w:r>
    </w:p>
    <w:p w:rsidR="002D3C3C" w:rsidRDefault="00E3306F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Slovenská republika je středně hornatá země s velmi pestrým reliéfem. Všechny výškové stupně jsou tu zastoupeny mnohem rovnoměrněji než v České republice. Nížiny (pod 200 m. n. m.) zaujímají 28 %, střední polohy (od 200 do 1000 m. n. m.) 65 % a nad 1000 m. n. m. leží 7 % státního území. Nejvyšším bodem Slovenska je vrchol </w:t>
      </w:r>
      <w:proofErr w:type="spellStart"/>
      <w:r>
        <w:rPr>
          <w:rFonts w:cs="Times New Roman"/>
          <w:szCs w:val="24"/>
        </w:rPr>
        <w:t>Gerlachovského</w:t>
      </w:r>
      <w:proofErr w:type="spellEnd"/>
      <w:r>
        <w:rPr>
          <w:rFonts w:cs="Times New Roman"/>
          <w:szCs w:val="24"/>
        </w:rPr>
        <w:t xml:space="preserve"> štítu ve Vysokých Tatrách (2655 m. n. m.), nejníže leží řeka </w:t>
      </w:r>
      <w:proofErr w:type="spellStart"/>
      <w:r>
        <w:rPr>
          <w:rFonts w:cs="Times New Roman"/>
          <w:szCs w:val="24"/>
        </w:rPr>
        <w:t>Bodrog</w:t>
      </w:r>
      <w:proofErr w:type="spellEnd"/>
      <w:r>
        <w:rPr>
          <w:rFonts w:cs="Times New Roman"/>
          <w:szCs w:val="24"/>
        </w:rPr>
        <w:t xml:space="preserve"> na státní hranici s Maďarskem (94 m. n. m.). Převážnou část území zaujímají Západní Karpaty, které se táhnou od Vídeňské pánve až k </w:t>
      </w:r>
      <w:proofErr w:type="spellStart"/>
      <w:r>
        <w:rPr>
          <w:rFonts w:cs="Times New Roman"/>
          <w:szCs w:val="24"/>
        </w:rPr>
        <w:t>Tyličskému</w:t>
      </w:r>
      <w:proofErr w:type="spellEnd"/>
      <w:r>
        <w:rPr>
          <w:rFonts w:cs="Times New Roman"/>
          <w:szCs w:val="24"/>
        </w:rPr>
        <w:t xml:space="preserve"> sedlu v pramenné oblasti řeky </w:t>
      </w:r>
      <w:proofErr w:type="spellStart"/>
      <w:r>
        <w:rPr>
          <w:rFonts w:cs="Times New Roman"/>
          <w:szCs w:val="24"/>
        </w:rPr>
        <w:t>Topľa</w:t>
      </w:r>
      <w:proofErr w:type="spellEnd"/>
      <w:r>
        <w:rPr>
          <w:rFonts w:cs="Times New Roman"/>
          <w:szCs w:val="24"/>
        </w:rPr>
        <w:t>. Zde na ně navazují Východní Karpaty</w:t>
      </w:r>
      <w:r w:rsidR="002D3C3C">
        <w:rPr>
          <w:rFonts w:cs="Times New Roman"/>
          <w:szCs w:val="24"/>
        </w:rPr>
        <w:t>, které zaujímají krajní severovýchod státu. Karpaty na území Slovenska mají pásemné uspořádání. Jednotlivá pásma od sebe dělí mezihorské kotliny a údolí řek. Západní Karpaty jsou složeny ze tří zřetelně oddělených pásem. Nejstarší a nejvyšší je střední pásmo, které začíná na soutoku Moravy a</w:t>
      </w:r>
      <w:r w:rsidR="00EC01B2">
        <w:rPr>
          <w:rFonts w:cs="Times New Roman"/>
          <w:szCs w:val="24"/>
        </w:rPr>
        <w:t> </w:t>
      </w:r>
      <w:r w:rsidR="002D3C3C">
        <w:rPr>
          <w:rFonts w:cs="Times New Roman"/>
          <w:szCs w:val="24"/>
        </w:rPr>
        <w:t xml:space="preserve">Dunaje Malými Karpaty a pokračuje přes Povážský </w:t>
      </w:r>
      <w:proofErr w:type="spellStart"/>
      <w:r w:rsidR="002D3C3C">
        <w:rPr>
          <w:rFonts w:cs="Times New Roman"/>
          <w:szCs w:val="24"/>
        </w:rPr>
        <w:t>Inovec</w:t>
      </w:r>
      <w:proofErr w:type="spellEnd"/>
      <w:r w:rsidR="002D3C3C">
        <w:rPr>
          <w:rFonts w:cs="Times New Roman"/>
          <w:szCs w:val="24"/>
        </w:rPr>
        <w:t xml:space="preserve">, Strážovské vrchy, Malou </w:t>
      </w:r>
      <w:r w:rsidR="002D3C3C">
        <w:rPr>
          <w:rFonts w:cs="Times New Roman"/>
          <w:szCs w:val="24"/>
        </w:rPr>
        <w:lastRenderedPageBreak/>
        <w:t>a</w:t>
      </w:r>
      <w:r w:rsidR="00EC01B2">
        <w:rPr>
          <w:rFonts w:cs="Times New Roman"/>
          <w:szCs w:val="24"/>
        </w:rPr>
        <w:t> </w:t>
      </w:r>
      <w:r w:rsidR="002D3C3C">
        <w:rPr>
          <w:rFonts w:cs="Times New Roman"/>
          <w:szCs w:val="24"/>
        </w:rPr>
        <w:t xml:space="preserve">Velkou Fatru, </w:t>
      </w:r>
      <w:proofErr w:type="spellStart"/>
      <w:r w:rsidR="002D3C3C">
        <w:rPr>
          <w:rFonts w:cs="Times New Roman"/>
          <w:szCs w:val="24"/>
        </w:rPr>
        <w:t>Tribec</w:t>
      </w:r>
      <w:proofErr w:type="spellEnd"/>
      <w:r w:rsidR="002D3C3C">
        <w:rPr>
          <w:rFonts w:cs="Times New Roman"/>
          <w:szCs w:val="24"/>
        </w:rPr>
        <w:t xml:space="preserve">, </w:t>
      </w:r>
      <w:proofErr w:type="spellStart"/>
      <w:r w:rsidR="002D3C3C">
        <w:rPr>
          <w:rFonts w:cs="Times New Roman"/>
          <w:szCs w:val="24"/>
        </w:rPr>
        <w:t>Chočské</w:t>
      </w:r>
      <w:proofErr w:type="spellEnd"/>
      <w:r w:rsidR="002D3C3C">
        <w:rPr>
          <w:rFonts w:cs="Times New Roman"/>
          <w:szCs w:val="24"/>
        </w:rPr>
        <w:t xml:space="preserve"> vrchy, Vysoké a Nízké Tatry až po p</w:t>
      </w:r>
      <w:r w:rsidR="00502A9A">
        <w:rPr>
          <w:rFonts w:cs="Times New Roman"/>
          <w:szCs w:val="24"/>
        </w:rPr>
        <w:t>lošně nejrozsáhlejší Slovenské R</w:t>
      </w:r>
      <w:r w:rsidR="002D3C3C">
        <w:rPr>
          <w:rFonts w:cs="Times New Roman"/>
          <w:szCs w:val="24"/>
        </w:rPr>
        <w:t>udohoří. V těchto oblastech se vyskytují mnohé krasové úkazy.</w:t>
      </w:r>
    </w:p>
    <w:p w:rsidR="00065766" w:rsidRDefault="00065766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Vnější pásmo Západních Karpat je jednotvárným souvrstvím pískovců a jílových břidlic. Horská pásma na sebe paralelně navazují. Tvoří je na hranicích s Českou republikou Bílé Karpaty, Javorníky a dále již na území Slovenska </w:t>
      </w:r>
      <w:proofErr w:type="spellStart"/>
      <w:r>
        <w:rPr>
          <w:rFonts w:cs="Times New Roman"/>
          <w:szCs w:val="24"/>
        </w:rPr>
        <w:t>Kysucké</w:t>
      </w:r>
      <w:proofErr w:type="spellEnd"/>
      <w:r>
        <w:rPr>
          <w:rFonts w:cs="Times New Roman"/>
          <w:szCs w:val="24"/>
        </w:rPr>
        <w:t xml:space="preserve"> a Oravské Beskydy, Oravská </w:t>
      </w:r>
      <w:proofErr w:type="spellStart"/>
      <w:r>
        <w:rPr>
          <w:rFonts w:cs="Times New Roman"/>
          <w:szCs w:val="24"/>
        </w:rPr>
        <w:t>Magura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Skorušinské</w:t>
      </w:r>
      <w:proofErr w:type="spellEnd"/>
      <w:r>
        <w:rPr>
          <w:rFonts w:cs="Times New Roman"/>
          <w:szCs w:val="24"/>
        </w:rPr>
        <w:t xml:space="preserve"> vrchy. Dále přechází pásmo na území Polska a</w:t>
      </w:r>
      <w:r w:rsidR="00EC01B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opět se vrací na Slovensko Spišskou </w:t>
      </w:r>
      <w:proofErr w:type="spellStart"/>
      <w:r>
        <w:rPr>
          <w:rFonts w:cs="Times New Roman"/>
          <w:szCs w:val="24"/>
        </w:rPr>
        <w:t>Magurou</w:t>
      </w:r>
      <w:proofErr w:type="spellEnd"/>
      <w:r>
        <w:rPr>
          <w:rFonts w:cs="Times New Roman"/>
          <w:szCs w:val="24"/>
        </w:rPr>
        <w:t xml:space="preserve">, pokračuje přes Levočské vrchy a </w:t>
      </w:r>
      <w:proofErr w:type="spellStart"/>
      <w:r>
        <w:rPr>
          <w:rFonts w:cs="Times New Roman"/>
          <w:szCs w:val="24"/>
        </w:rPr>
        <w:t>Cergov</w:t>
      </w:r>
      <w:proofErr w:type="spellEnd"/>
      <w:r>
        <w:rPr>
          <w:rFonts w:cs="Times New Roman"/>
          <w:szCs w:val="24"/>
        </w:rPr>
        <w:t xml:space="preserve"> k Šarišské vrchovině na severním okraji Košické kotliny. Nejvyšších nadmořských výšek dosahují vnější Karpaty v Oravských Beskydech (</w:t>
      </w:r>
      <w:proofErr w:type="spellStart"/>
      <w:r>
        <w:rPr>
          <w:rFonts w:cs="Times New Roman"/>
          <w:szCs w:val="24"/>
        </w:rPr>
        <w:t>Babia</w:t>
      </w:r>
      <w:proofErr w:type="spellEnd"/>
      <w:r>
        <w:rPr>
          <w:rFonts w:cs="Times New Roman"/>
          <w:szCs w:val="24"/>
        </w:rPr>
        <w:t xml:space="preserve"> hora, 1725 m. n. m.).</w:t>
      </w:r>
    </w:p>
    <w:p w:rsidR="00805190" w:rsidRDefault="00065766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Vnitřní pásmo zasahuje na území Západních Karpat. Patří sem skupina sopečných pohoří ve středním Pohroní - Pohronský </w:t>
      </w:r>
      <w:proofErr w:type="spellStart"/>
      <w:r>
        <w:rPr>
          <w:rFonts w:cs="Times New Roman"/>
          <w:szCs w:val="24"/>
        </w:rPr>
        <w:t>Inovec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Vtáčník</w:t>
      </w:r>
      <w:proofErr w:type="spellEnd"/>
      <w:r>
        <w:rPr>
          <w:rFonts w:cs="Times New Roman"/>
          <w:szCs w:val="24"/>
        </w:rPr>
        <w:t xml:space="preserve">, Kremnické vrchy, </w:t>
      </w:r>
      <w:proofErr w:type="spellStart"/>
      <w:r>
        <w:rPr>
          <w:rFonts w:cs="Times New Roman"/>
          <w:szCs w:val="24"/>
        </w:rPr>
        <w:t>Štiavnické</w:t>
      </w:r>
      <w:proofErr w:type="spellEnd"/>
      <w:r>
        <w:rPr>
          <w:rFonts w:cs="Times New Roman"/>
          <w:szCs w:val="24"/>
        </w:rPr>
        <w:t xml:space="preserve"> vrchy, </w:t>
      </w:r>
      <w:proofErr w:type="spellStart"/>
      <w:r>
        <w:rPr>
          <w:rFonts w:cs="Times New Roman"/>
          <w:szCs w:val="24"/>
        </w:rPr>
        <w:t>Javorie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Krupínská</w:t>
      </w:r>
      <w:proofErr w:type="spellEnd"/>
      <w:r>
        <w:rPr>
          <w:rFonts w:cs="Times New Roman"/>
          <w:szCs w:val="24"/>
        </w:rPr>
        <w:t xml:space="preserve"> planina a nejvyšší sopečný masiv Polana (1453 m. n. m.)</w:t>
      </w:r>
      <w:r w:rsidR="00805190">
        <w:rPr>
          <w:rFonts w:cs="Times New Roman"/>
          <w:szCs w:val="24"/>
        </w:rPr>
        <w:t xml:space="preserve">. Z Východních Karpat patří do vnitřního sopečného pásma </w:t>
      </w:r>
      <w:proofErr w:type="spellStart"/>
      <w:r w:rsidR="00805190">
        <w:rPr>
          <w:rFonts w:cs="Times New Roman"/>
          <w:szCs w:val="24"/>
        </w:rPr>
        <w:t>Vihorlat</w:t>
      </w:r>
      <w:proofErr w:type="spellEnd"/>
      <w:r w:rsidR="00805190">
        <w:rPr>
          <w:rFonts w:cs="Times New Roman"/>
          <w:szCs w:val="24"/>
        </w:rPr>
        <w:t xml:space="preserve"> a </w:t>
      </w:r>
      <w:proofErr w:type="spellStart"/>
      <w:r w:rsidR="00805190">
        <w:rPr>
          <w:rFonts w:cs="Times New Roman"/>
          <w:szCs w:val="24"/>
        </w:rPr>
        <w:t>Popričiny</w:t>
      </w:r>
      <w:proofErr w:type="spellEnd"/>
      <w:r w:rsidR="00805190">
        <w:rPr>
          <w:rFonts w:cs="Times New Roman"/>
          <w:szCs w:val="24"/>
        </w:rPr>
        <w:t xml:space="preserve"> (leží na hranicích s Ukrajinou).</w:t>
      </w:r>
    </w:p>
    <w:p w:rsidR="00805190" w:rsidRDefault="0080519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Řeky na Slovensku patří do úmoří Černého a Baltského moře. Do úmoří Baltského moře patří řeky Dunajec a Poprad, ostatní řeky připadají do úmoří Černého moře. Na Slovensku jsou dvě hlavní povodí, na západě se řeky vlévají do Dunaje, který vodu odvádí do Černého moře. Řeky z východního povodí se v Maďarsku </w:t>
      </w:r>
      <w:r w:rsidR="00C159ED">
        <w:rPr>
          <w:rFonts w:cs="Times New Roman"/>
          <w:szCs w:val="24"/>
        </w:rPr>
        <w:t xml:space="preserve">vlévají do Tisy. </w:t>
      </w:r>
      <w:r>
        <w:rPr>
          <w:rFonts w:cs="Times New Roman"/>
          <w:szCs w:val="24"/>
        </w:rPr>
        <w:t xml:space="preserve">Největší řeka, která protéká územím jižního Slovenska, je Dunaj. Do Dunaje ze západu přitéká řeka Morava. Dále se do Dunaje </w:t>
      </w:r>
      <w:r w:rsidR="00C159ED">
        <w:rPr>
          <w:rFonts w:cs="Times New Roman"/>
          <w:szCs w:val="24"/>
        </w:rPr>
        <w:t xml:space="preserve">vlévají řeky Váh, Nitra a </w:t>
      </w:r>
      <w:proofErr w:type="spellStart"/>
      <w:r w:rsidR="00C159ED">
        <w:rPr>
          <w:rFonts w:cs="Times New Roman"/>
          <w:szCs w:val="24"/>
        </w:rPr>
        <w:t>Ipeľ</w:t>
      </w:r>
      <w:proofErr w:type="spellEnd"/>
      <w:r w:rsidR="00C159ED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 xml:space="preserve">Při jarním tání v povodí </w:t>
      </w:r>
      <w:proofErr w:type="spellStart"/>
      <w:r>
        <w:rPr>
          <w:rFonts w:cs="Times New Roman"/>
          <w:szCs w:val="24"/>
        </w:rPr>
        <w:t>Bodrogu</w:t>
      </w:r>
      <w:proofErr w:type="spellEnd"/>
      <w:r>
        <w:rPr>
          <w:rFonts w:cs="Times New Roman"/>
          <w:szCs w:val="24"/>
        </w:rPr>
        <w:t>, Popradu a Váhu vznikají často povodně, protože většina vody pochází z abnormální horské sněhové nadílky a zamrzlých horských pramenů.</w:t>
      </w:r>
    </w:p>
    <w:p w:rsidR="00C159ED" w:rsidRDefault="00C159ED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Slovensku je řada jezer ledovcového původu (v Tatrách), některá vznikla rovněž zahrazením údolí sesuvem. Největší je Velké Vihorlatské, nazývané také Mořské oko, jehož plocha je 14 ha.</w:t>
      </w:r>
    </w:p>
    <w:p w:rsidR="00195000" w:rsidRDefault="00C159ED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Nejvíce přehrad bylo vybudováno na Váhu (Vážská kaskáda). Největší plochu zaujímají Oravská přehrada (35 km</w:t>
      </w:r>
      <w:r w:rsidRPr="00C159ED"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</w:rPr>
        <w:t xml:space="preserve">), </w:t>
      </w:r>
      <w:proofErr w:type="spellStart"/>
      <w:r>
        <w:rPr>
          <w:rFonts w:cs="Times New Roman"/>
          <w:szCs w:val="24"/>
        </w:rPr>
        <w:t>Zemplínská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Šírava</w:t>
      </w:r>
      <w:proofErr w:type="spellEnd"/>
      <w:r>
        <w:rPr>
          <w:rFonts w:cs="Times New Roman"/>
          <w:szCs w:val="24"/>
        </w:rPr>
        <w:t xml:space="preserve">, Liptovská </w:t>
      </w:r>
      <w:proofErr w:type="spellStart"/>
      <w:r>
        <w:rPr>
          <w:rFonts w:cs="Times New Roman"/>
          <w:szCs w:val="24"/>
        </w:rPr>
        <w:t>Mara</w:t>
      </w:r>
      <w:proofErr w:type="spellEnd"/>
      <w:r>
        <w:rPr>
          <w:rFonts w:cs="Times New Roman"/>
          <w:szCs w:val="24"/>
        </w:rPr>
        <w:t xml:space="preserve"> a </w:t>
      </w:r>
      <w:proofErr w:type="spellStart"/>
      <w:r>
        <w:rPr>
          <w:rFonts w:cs="Times New Roman"/>
          <w:szCs w:val="24"/>
        </w:rPr>
        <w:t>Domaša</w:t>
      </w:r>
      <w:proofErr w:type="spellEnd"/>
      <w:r>
        <w:rPr>
          <w:rFonts w:cs="Times New Roman"/>
          <w:szCs w:val="24"/>
        </w:rPr>
        <w:t>.</w:t>
      </w:r>
    </w:p>
    <w:p w:rsidR="00195000" w:rsidRDefault="00195000">
      <w:pPr>
        <w:spacing w:after="200" w:line="276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159ED" w:rsidRDefault="00195000" w:rsidP="00EC01B2">
      <w:pPr>
        <w:pStyle w:val="Nadpis1"/>
        <w:jc w:val="center"/>
      </w:pPr>
      <w:r>
        <w:lastRenderedPageBreak/>
        <w:t>Příloha č.</w:t>
      </w:r>
      <w:r w:rsidR="001C53A3">
        <w:t xml:space="preserve"> </w:t>
      </w:r>
      <w:r>
        <w:t>2</w:t>
      </w:r>
    </w:p>
    <w:p w:rsidR="001C53A3" w:rsidRDefault="001C53A3" w:rsidP="00EC01B2">
      <w:pPr>
        <w:pStyle w:val="Nadpis2"/>
        <w:jc w:val="center"/>
      </w:pPr>
      <w:r>
        <w:t>Písemná příprava na výuku zeměpisného kroužku č. 8</w:t>
      </w:r>
    </w:p>
    <w:p w:rsidR="001C53A3" w:rsidRDefault="001C53A3" w:rsidP="00EC01B2">
      <w:pPr>
        <w:pStyle w:val="Nadpis3"/>
        <w:jc w:val="center"/>
      </w:pPr>
      <w:r>
        <w:t>Rakousko - písemný test</w:t>
      </w:r>
    </w:p>
    <w:p w:rsidR="001C53A3" w:rsidRDefault="001C53A3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>1. Hlavní město Rakouska je</w:t>
      </w:r>
    </w:p>
    <w:p w:rsidR="001C53A3" w:rsidRDefault="001C53A3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a) Salzburg</w:t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  <w:t xml:space="preserve">c) </w:t>
      </w:r>
      <w:proofErr w:type="spellStart"/>
      <w:r w:rsidR="00C70AAC">
        <w:rPr>
          <w:rFonts w:cs="Times New Roman"/>
          <w:szCs w:val="24"/>
        </w:rPr>
        <w:t>Wien</w:t>
      </w:r>
      <w:proofErr w:type="spellEnd"/>
      <w:r w:rsidR="00C70AAC">
        <w:rPr>
          <w:rFonts w:cs="Times New Roman"/>
          <w:szCs w:val="24"/>
        </w:rPr>
        <w:t xml:space="preserve"> (Vídeň)</w:t>
      </w:r>
    </w:p>
    <w:p w:rsidR="00C70AAC" w:rsidRDefault="00C70AAC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Graz (Štýrský Hradec)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d) Innsbruck</w:t>
      </w:r>
    </w:p>
    <w:p w:rsidR="00C70AAC" w:rsidRDefault="00C70AAC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>2. Z kolika spolkových zemí se Rakousko skládá</w:t>
      </w:r>
    </w:p>
    <w:p w:rsidR="006D3300" w:rsidRDefault="00C70AAC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a) </w:t>
      </w:r>
      <w:r w:rsidR="006D3300">
        <w:rPr>
          <w:rFonts w:cs="Times New Roman"/>
          <w:szCs w:val="24"/>
        </w:rPr>
        <w:t>8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c) 12</w:t>
      </w:r>
    </w:p>
    <w:p w:rsidR="006D3300" w:rsidRDefault="006D3300" w:rsidP="00C70AA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9</w:t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  <w:t>d) 15</w:t>
      </w:r>
    </w:p>
    <w:p w:rsidR="006D3300" w:rsidRDefault="006D330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>3. Kolik obyvatel má Rakousko</w:t>
      </w:r>
    </w:p>
    <w:p w:rsidR="006D3300" w:rsidRDefault="006D330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a) 8 260</w:t>
      </w:r>
      <w:r w:rsidR="00C70AAC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000</w:t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  <w:t>c) 2 330 000</w:t>
      </w:r>
    </w:p>
    <w:p w:rsidR="006D3300" w:rsidRDefault="006D330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4 581</w:t>
      </w:r>
      <w:r w:rsidR="00C70AAC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000</w:t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  <w:t>d) 10 847 000</w:t>
      </w:r>
    </w:p>
    <w:p w:rsidR="006D3300" w:rsidRDefault="006D330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>4. Rakousko - Uhersko zaniklo v roce</w:t>
      </w:r>
    </w:p>
    <w:p w:rsidR="006D3300" w:rsidRDefault="006D330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a) 1740</w:t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  <w:t>c) 1848</w:t>
      </w:r>
    </w:p>
    <w:p w:rsidR="006D3300" w:rsidRDefault="006D330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1945</w:t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  <w:t>d) 1918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>5. V Alpách panuje klima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a) oceánské</w:t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  <w:t>c) kontinentální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alpínské</w:t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</w:r>
      <w:r w:rsidR="00C70AAC">
        <w:rPr>
          <w:rFonts w:cs="Times New Roman"/>
          <w:szCs w:val="24"/>
        </w:rPr>
        <w:tab/>
        <w:t>d) smíšené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>6. Nejvyšší hora Rakouska je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a) </w:t>
      </w:r>
      <w:proofErr w:type="spellStart"/>
      <w:r>
        <w:rPr>
          <w:rFonts w:cs="Times New Roman"/>
          <w:szCs w:val="24"/>
        </w:rPr>
        <w:t>Nebelstein</w:t>
      </w:r>
      <w:proofErr w:type="spellEnd"/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  <w:t>c) Grossglockner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b) </w:t>
      </w:r>
      <w:proofErr w:type="spellStart"/>
      <w:r>
        <w:rPr>
          <w:rFonts w:cs="Times New Roman"/>
          <w:szCs w:val="24"/>
        </w:rPr>
        <w:t>Obersalzberg</w:t>
      </w:r>
      <w:proofErr w:type="spellEnd"/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  <w:t xml:space="preserve">d) </w:t>
      </w:r>
      <w:proofErr w:type="spellStart"/>
      <w:r w:rsidR="007249F5">
        <w:rPr>
          <w:rFonts w:cs="Times New Roman"/>
          <w:szCs w:val="24"/>
        </w:rPr>
        <w:t>Loderbichl</w:t>
      </w:r>
      <w:proofErr w:type="spellEnd"/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>7. Nejdelší řeka Rakouska je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a) Dunaj</w:t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  <w:t>c) Dráva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Inn</w:t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</w:r>
      <w:r w:rsidR="007249F5">
        <w:rPr>
          <w:rFonts w:cs="Times New Roman"/>
          <w:szCs w:val="24"/>
        </w:rPr>
        <w:tab/>
        <w:t xml:space="preserve">d) </w:t>
      </w:r>
      <w:proofErr w:type="spellStart"/>
      <w:r w:rsidR="007249F5">
        <w:rPr>
          <w:rFonts w:cs="Times New Roman"/>
          <w:szCs w:val="24"/>
        </w:rPr>
        <w:t>Salzach</w:t>
      </w:r>
      <w:proofErr w:type="spellEnd"/>
    </w:p>
    <w:p w:rsidR="00EC01B2" w:rsidRDefault="00EC01B2">
      <w:pPr>
        <w:spacing w:after="200" w:line="276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8. Rakousko je největším světovým producentem</w:t>
      </w:r>
    </w:p>
    <w:p w:rsidR="00793AE8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a) soli</w:t>
      </w:r>
      <w:r w:rsidR="00793AE8">
        <w:rPr>
          <w:rFonts w:cs="Times New Roman"/>
          <w:szCs w:val="24"/>
        </w:rPr>
        <w:tab/>
      </w:r>
      <w:r w:rsidR="00793AE8">
        <w:rPr>
          <w:rFonts w:cs="Times New Roman"/>
          <w:szCs w:val="24"/>
        </w:rPr>
        <w:tab/>
      </w:r>
      <w:r w:rsidR="00793AE8">
        <w:rPr>
          <w:rFonts w:cs="Times New Roman"/>
          <w:szCs w:val="24"/>
        </w:rPr>
        <w:tab/>
      </w:r>
      <w:r w:rsidR="00793AE8">
        <w:rPr>
          <w:rFonts w:cs="Times New Roman"/>
          <w:szCs w:val="24"/>
        </w:rPr>
        <w:tab/>
      </w:r>
      <w:r w:rsidR="00793AE8">
        <w:rPr>
          <w:rFonts w:cs="Times New Roman"/>
          <w:szCs w:val="24"/>
        </w:rPr>
        <w:tab/>
        <w:t>c) uhlí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ropy</w:t>
      </w:r>
      <w:r w:rsidR="00793AE8">
        <w:rPr>
          <w:rFonts w:cs="Times New Roman"/>
          <w:szCs w:val="24"/>
        </w:rPr>
        <w:tab/>
      </w:r>
      <w:r w:rsidR="00793AE8">
        <w:rPr>
          <w:rFonts w:cs="Times New Roman"/>
          <w:szCs w:val="24"/>
        </w:rPr>
        <w:tab/>
      </w:r>
      <w:r w:rsidR="00793AE8">
        <w:rPr>
          <w:rFonts w:cs="Times New Roman"/>
          <w:szCs w:val="24"/>
        </w:rPr>
        <w:tab/>
      </w:r>
      <w:r w:rsidR="00793AE8">
        <w:rPr>
          <w:rFonts w:cs="Times New Roman"/>
          <w:szCs w:val="24"/>
        </w:rPr>
        <w:tab/>
      </w:r>
      <w:r w:rsidR="00793AE8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>d) magnezitu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>9. Hydroelektrárny (vodní elektrárny) vyrobí elektrické energie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a) 50 %</w:t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  <w:t>c) 25 %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75 %</w:t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  <w:t>d) 90 %</w:t>
      </w:r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 Většina orné půdy leží </w:t>
      </w:r>
      <w:proofErr w:type="gramStart"/>
      <w:r>
        <w:rPr>
          <w:rFonts w:cs="Times New Roman"/>
          <w:szCs w:val="24"/>
        </w:rPr>
        <w:t>na</w:t>
      </w:r>
      <w:proofErr w:type="gramEnd"/>
    </w:p>
    <w:p w:rsidR="00063580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a) západě území</w:t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  <w:t>c) východě území</w:t>
      </w:r>
    </w:p>
    <w:p w:rsidR="00AE461C" w:rsidRDefault="00063580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b) severu území</w:t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</w:r>
      <w:r w:rsidR="00AE461C">
        <w:rPr>
          <w:rFonts w:cs="Times New Roman"/>
          <w:szCs w:val="24"/>
        </w:rPr>
        <w:tab/>
        <w:t>d) jihu území</w:t>
      </w:r>
    </w:p>
    <w:p w:rsidR="00AE461C" w:rsidRDefault="00AE461C">
      <w:pPr>
        <w:spacing w:after="200" w:line="276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70AAC" w:rsidRDefault="00AE461C" w:rsidP="00EC01B2">
      <w:pPr>
        <w:pStyle w:val="Nadpis1"/>
        <w:jc w:val="center"/>
      </w:pPr>
      <w:r>
        <w:lastRenderedPageBreak/>
        <w:t>Příloha č. 3</w:t>
      </w:r>
    </w:p>
    <w:p w:rsidR="00AE461C" w:rsidRDefault="00AE461C" w:rsidP="00EC01B2">
      <w:pPr>
        <w:pStyle w:val="Nadpis2"/>
        <w:jc w:val="center"/>
      </w:pPr>
      <w:r>
        <w:t>Písemná příprava na výuku zeměpisného kroužku č. 9</w:t>
      </w:r>
    </w:p>
    <w:p w:rsidR="00AE461C" w:rsidRDefault="00AE461C" w:rsidP="00EC01B2">
      <w:pPr>
        <w:pStyle w:val="Nadpis3"/>
        <w:jc w:val="center"/>
      </w:pPr>
      <w:r>
        <w:t>Německo - územní vývoj, poloha, obyvatelstvo</w:t>
      </w:r>
    </w:p>
    <w:p w:rsidR="0099625A" w:rsidRDefault="0099625A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Německo (oficiální název Spolková republika Německo) je spolkovým státem (federativní republikou). Český název znamenal „země </w:t>
      </w:r>
      <w:proofErr w:type="spellStart"/>
      <w:r>
        <w:rPr>
          <w:rFonts w:cs="Times New Roman"/>
          <w:szCs w:val="24"/>
        </w:rPr>
        <w:t>němců</w:t>
      </w:r>
      <w:proofErr w:type="spellEnd"/>
      <w:r>
        <w:rPr>
          <w:rFonts w:cs="Times New Roman"/>
          <w:szCs w:val="24"/>
        </w:rPr>
        <w:t>“, tj. lidí pro Slovany jakoby němých (nemluvili slovanskou řečí a nerozuměli jí).</w:t>
      </w:r>
    </w:p>
    <w:p w:rsidR="0099625A" w:rsidRDefault="0099625A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Německo sousedí s devíti státy. Jsou to Dánsko, Belgie, Nizozemsko, Lucembursko, Francie, Švýcarsko, Rakousko, Česká republika a Polsko. Na severu je Německo om</w:t>
      </w:r>
      <w:r w:rsidR="002954F7">
        <w:rPr>
          <w:rFonts w:cs="Times New Roman"/>
          <w:szCs w:val="24"/>
        </w:rPr>
        <w:t xml:space="preserve">ýváno Severním a Baltským mořem. </w:t>
      </w:r>
      <w:r>
        <w:rPr>
          <w:rFonts w:cs="Times New Roman"/>
          <w:szCs w:val="24"/>
        </w:rPr>
        <w:t>Administrativně se člení na 16</w:t>
      </w:r>
      <w:r w:rsidR="002954F7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spolkových zemí. Každá spolková země má svou ústavu, parlament a vládu. Největší spolkovou zemí je Bavorsko, hospodářsky nejvýznamnější a nejvíce zalidněnou spolkovou zemí je Severní Porýní - Vestfálsko, kde žije téměř 18 milionů obyvatel.</w:t>
      </w:r>
    </w:p>
    <w:p w:rsidR="0099625A" w:rsidRDefault="0099625A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Hlavním městem Německa je Berlín (3,5 mil. obyvatel), který je významným kulturním, </w:t>
      </w:r>
      <w:r w:rsidR="00DE32E5">
        <w:rPr>
          <w:rFonts w:cs="Times New Roman"/>
          <w:szCs w:val="24"/>
        </w:rPr>
        <w:t>finančním a průmyslovým centrem. Je sídlem vlády, parlamentu, kancléře a</w:t>
      </w:r>
      <w:r w:rsidR="00EC01B2">
        <w:rPr>
          <w:rFonts w:cs="Times New Roman"/>
          <w:szCs w:val="24"/>
        </w:rPr>
        <w:t> </w:t>
      </w:r>
      <w:r w:rsidR="00DE32E5">
        <w:rPr>
          <w:rFonts w:cs="Times New Roman"/>
          <w:szCs w:val="24"/>
        </w:rPr>
        <w:t>prezidenta.</w:t>
      </w:r>
    </w:p>
    <w:p w:rsidR="00DE32E5" w:rsidRDefault="00DE32E5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Území dnešního Německa bylo již ve starověku osídleno germánskými kmeny, které odtud postupně vytlačily Kelty a úspěšně vzdorovaly i rozpínavé římské říši. Po jejím zániku byla silná kmenová vévodství postupně začleněna do Francké říše, ale po jejím rozpadu se opět osamostatnila. V 10. století vzniká Římskoněmecká říše, která byla po staletí oslabována vnitřními spory a rivalitou mezi římskoněmeckými císaři (králi) a</w:t>
      </w:r>
      <w:r w:rsidR="00EC01B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papežem. V důsledku toho vedli její členové, včetně českého království, více či méně samostatnou politiku a došlo k roztříštění </w:t>
      </w:r>
      <w:r w:rsidR="005B4E65">
        <w:rPr>
          <w:rFonts w:cs="Times New Roman"/>
          <w:szCs w:val="24"/>
        </w:rPr>
        <w:t>říše na</w:t>
      </w:r>
      <w:r>
        <w:rPr>
          <w:rFonts w:cs="Times New Roman"/>
          <w:szCs w:val="24"/>
        </w:rPr>
        <w:t> obrovské množství různě velkých státních útvarů. Vliv papežů i římskoněmeckých císařů na dění v</w:t>
      </w:r>
      <w:r w:rsidR="005B4E65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říši</w:t>
      </w:r>
      <w:r w:rsidR="005B4E65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nazývané později Svatá říše římská či Svatá říše římská národa německého</w:t>
      </w:r>
      <w:r w:rsidR="005B4E65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dále slábl a v důsledku napoleonských válek přestal tento již pouze formální svazek v roce </w:t>
      </w:r>
      <w:r w:rsidR="005B4E65">
        <w:rPr>
          <w:rFonts w:cs="Times New Roman"/>
          <w:szCs w:val="24"/>
        </w:rPr>
        <w:t>1806 existovat. V roce 1815 byl nahrazen tzv. Německým spolkem.</w:t>
      </w:r>
      <w:r w:rsidR="007430E6">
        <w:rPr>
          <w:rFonts w:cs="Times New Roman"/>
          <w:szCs w:val="24"/>
        </w:rPr>
        <w:t xml:space="preserve"> V něm však narůstala mocenská rivalita mezi Pruskem a Rakouskem a tyto </w:t>
      </w:r>
      <w:r w:rsidR="00DD2D8B">
        <w:rPr>
          <w:rFonts w:cs="Times New Roman"/>
          <w:szCs w:val="24"/>
        </w:rPr>
        <w:t>rozpory byly vyřešeny až prusko-</w:t>
      </w:r>
      <w:r w:rsidR="007430E6">
        <w:rPr>
          <w:rFonts w:cs="Times New Roman"/>
          <w:szCs w:val="24"/>
        </w:rPr>
        <w:t>rakouskou válkou v roce 1866. Po drtivé por</w:t>
      </w:r>
      <w:r w:rsidR="00DD2D8B">
        <w:rPr>
          <w:rFonts w:cs="Times New Roman"/>
          <w:szCs w:val="24"/>
        </w:rPr>
        <w:t>ážce Rakouska a následné prusko-</w:t>
      </w:r>
      <w:r w:rsidR="00206658">
        <w:rPr>
          <w:rFonts w:cs="Times New Roman"/>
          <w:szCs w:val="24"/>
        </w:rPr>
        <w:t>francouzské válce v letech 1870-</w:t>
      </w:r>
      <w:r w:rsidR="007430E6">
        <w:rPr>
          <w:rFonts w:cs="Times New Roman"/>
          <w:szCs w:val="24"/>
        </w:rPr>
        <w:t>1871 došlo ke sjednocení Německa Pruskem a k vytvoření Německého císařství. Tím byla ukončena feudální roztříštěnost Německa, i když ta formálně t</w:t>
      </w:r>
      <w:r w:rsidR="00642EBD">
        <w:rPr>
          <w:rFonts w:cs="Times New Roman"/>
          <w:szCs w:val="24"/>
        </w:rPr>
        <w:t>rvala až do roku 1918. Rakousko-</w:t>
      </w:r>
      <w:r w:rsidR="00C53416">
        <w:rPr>
          <w:rFonts w:cs="Times New Roman"/>
          <w:szCs w:val="24"/>
        </w:rPr>
        <w:br/>
        <w:t>-</w:t>
      </w:r>
      <w:r w:rsidR="007430E6">
        <w:rPr>
          <w:rFonts w:cs="Times New Roman"/>
          <w:szCs w:val="24"/>
        </w:rPr>
        <w:t xml:space="preserve">Uhersko bylo z procesu sjednocení vyloučeno. Snaha o připojení Rakouska k Německu </w:t>
      </w:r>
      <w:r w:rsidR="006159DB">
        <w:rPr>
          <w:rFonts w:cs="Times New Roman"/>
          <w:szCs w:val="24"/>
        </w:rPr>
        <w:lastRenderedPageBreak/>
        <w:t xml:space="preserve">v roce 1918 nebyla úspěšná. </w:t>
      </w:r>
      <w:r w:rsidR="007430E6">
        <w:rPr>
          <w:rFonts w:cs="Times New Roman"/>
          <w:szCs w:val="24"/>
        </w:rPr>
        <w:t>Německé císařství bylo ekonomicky a mocensky dynamickým státem, který si vytvořil i menší koloniální panství v Africe a Oceánii. V důsledku porážky v první světové válce, kterou pomáhalo rozpoutat, zaniklo. Po mírových jednáních pak Německo ztratilo přes 70 000 km</w:t>
      </w:r>
      <w:r w:rsidR="007430E6" w:rsidRPr="007430E6">
        <w:rPr>
          <w:rFonts w:cs="Times New Roman"/>
          <w:szCs w:val="24"/>
          <w:vertAlign w:val="superscript"/>
        </w:rPr>
        <w:t>2</w:t>
      </w:r>
      <w:r w:rsidR="007430E6">
        <w:rPr>
          <w:rFonts w:cs="Times New Roman"/>
          <w:szCs w:val="24"/>
        </w:rPr>
        <w:t xml:space="preserve"> území a bylo vojensky a</w:t>
      </w:r>
      <w:r w:rsidR="00EC01B2">
        <w:rPr>
          <w:rFonts w:cs="Times New Roman"/>
          <w:szCs w:val="24"/>
        </w:rPr>
        <w:t> </w:t>
      </w:r>
      <w:r w:rsidR="007430E6">
        <w:rPr>
          <w:rFonts w:cs="Times New Roman"/>
          <w:szCs w:val="24"/>
        </w:rPr>
        <w:t>ekonomicky oslabeno. To vedlo k nástupu Hitlera k moci (1933) a vytvoření Velkoněmecké říše. Ta rozpout</w:t>
      </w:r>
      <w:r w:rsidR="005C4035">
        <w:rPr>
          <w:rFonts w:cs="Times New Roman"/>
          <w:szCs w:val="24"/>
        </w:rPr>
        <w:t>ala druhou světovou válku (1939-</w:t>
      </w:r>
      <w:bookmarkStart w:id="0" w:name="_GoBack"/>
      <w:bookmarkEnd w:id="0"/>
      <w:r w:rsidR="007430E6">
        <w:rPr>
          <w:rFonts w:cs="Times New Roman"/>
          <w:szCs w:val="24"/>
        </w:rPr>
        <w:t>1945), která skončila její totální porážkou. Jejími důsledky</w:t>
      </w:r>
      <w:r w:rsidR="00B55A4D">
        <w:rPr>
          <w:rFonts w:cs="Times New Roman"/>
          <w:szCs w:val="24"/>
        </w:rPr>
        <w:t xml:space="preserve"> byly ztráty území na východě spojené s odsunem Němců z Československa a Polska a</w:t>
      </w:r>
      <w:r w:rsidR="006159DB">
        <w:rPr>
          <w:rFonts w:cs="Times New Roman"/>
          <w:szCs w:val="24"/>
        </w:rPr>
        <w:t> </w:t>
      </w:r>
      <w:r w:rsidR="00B55A4D">
        <w:rPr>
          <w:rFonts w:cs="Times New Roman"/>
          <w:szCs w:val="24"/>
        </w:rPr>
        <w:t>odstoupení Alsaska a Lotrinska Francii. Německo celkem přišlo o téměř 114 000 km</w:t>
      </w:r>
      <w:r w:rsidR="00B55A4D" w:rsidRPr="00B55A4D">
        <w:rPr>
          <w:rFonts w:cs="Times New Roman"/>
          <w:szCs w:val="24"/>
          <w:vertAlign w:val="superscript"/>
        </w:rPr>
        <w:t>2</w:t>
      </w:r>
      <w:r w:rsidR="00B55A4D">
        <w:rPr>
          <w:rFonts w:cs="Times New Roman"/>
          <w:szCs w:val="24"/>
        </w:rPr>
        <w:t xml:space="preserve"> území. Dalším územním důsledkem bylo rozdělení Německa na Spolkovou republiku Německo</w:t>
      </w:r>
      <w:r w:rsidR="00016C56">
        <w:rPr>
          <w:rFonts w:cs="Times New Roman"/>
          <w:szCs w:val="24"/>
        </w:rPr>
        <w:t xml:space="preserve"> (hlavní město Bonn) a Německou demokratickou republiku (hlavní město Berlín), k němuž oficiálně došlo v roce 1949</w:t>
      </w:r>
      <w:r w:rsidR="00637094">
        <w:rPr>
          <w:rFonts w:cs="Times New Roman"/>
          <w:szCs w:val="24"/>
        </w:rPr>
        <w:t>, ale ve skutečnosti již při vymezení okupačních zón v roce 1945. Západní část Berlína měla zvláštní postavení, ale fakticky byla součástí Spolkové republiky Německo. Ke znovusjednocení Německa došlo v roce 1990, od roku 1991 je hlavním městem sjednoceného Německa Berlín, stěhování úřadů však trvalo mnoho let.</w:t>
      </w:r>
    </w:p>
    <w:p w:rsidR="00637094" w:rsidRDefault="00637094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V Německu žije celkem 82 310 000 obyvatel. Je to nejhustěji zalidněný stát ve střední Evropě (230 obyvatel na 1 km</w:t>
      </w:r>
      <w:r w:rsidRPr="00637094"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</w:rPr>
        <w:t>). Největší hustota obyvatelstva je v Porýní a Porúří. Ve městech žije 86 % populace. V Německu je 84 měst s více než 100 000 obyvatel.</w:t>
      </w:r>
    </w:p>
    <w:p w:rsidR="00637094" w:rsidRPr="00637094" w:rsidRDefault="00637094" w:rsidP="007B1D8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V současnosti Němci tvoří přes 90 % obyvatel Německa. Podíl Němců po druhé světové válce poklesl v důsledku silného přistěhovalectví, především z Turecka. Dnes tvoří cizinci asi 9 % obyvatel země. Počet příslušníků národnostních menšin, které žijí na území dnešního Německa po staletí, je velmi nízký. Jedná se asi o 50 000 Dánů a o 60 000 Lužických Srbů, jejichž počet postupně klesá. Lužičtí Srbové, kteří hovoří dvěma spisovnými jazyky (</w:t>
      </w:r>
      <w:proofErr w:type="spellStart"/>
      <w:r>
        <w:rPr>
          <w:rFonts w:cs="Times New Roman"/>
          <w:szCs w:val="24"/>
        </w:rPr>
        <w:t>dolnolužičtinou</w:t>
      </w:r>
      <w:proofErr w:type="spellEnd"/>
      <w:r>
        <w:rPr>
          <w:rFonts w:cs="Times New Roman"/>
          <w:szCs w:val="24"/>
        </w:rPr>
        <w:t xml:space="preserve"> a </w:t>
      </w:r>
      <w:proofErr w:type="spellStart"/>
      <w:r>
        <w:rPr>
          <w:rFonts w:cs="Times New Roman"/>
          <w:szCs w:val="24"/>
        </w:rPr>
        <w:t>hornolužičtinou</w:t>
      </w:r>
      <w:proofErr w:type="spellEnd"/>
      <w:r>
        <w:rPr>
          <w:rFonts w:cs="Times New Roman"/>
          <w:szCs w:val="24"/>
        </w:rPr>
        <w:t>)</w:t>
      </w:r>
      <w:r w:rsidR="005133F6">
        <w:rPr>
          <w:rFonts w:cs="Times New Roman"/>
          <w:szCs w:val="24"/>
        </w:rPr>
        <w:t>, jsou posledním zbytkem Polabských Slovanů, kteří v minulosti obývali severovýchodní část dnešního Německa. Lužičtí Srbové si dodnes udržují svoje folklórní tradice, mají bohatou literaturu psanou vlastním jazykem a existuje několik škol, kde se vyučuje jejich jazykem. Přesto se zdá, že je už jen otázkou času, kdy dojde k jejich úplnému poněmčení.</w:t>
      </w:r>
    </w:p>
    <w:sectPr w:rsidR="00637094" w:rsidRPr="00637094" w:rsidSect="007B1D8C"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D8C"/>
    <w:rsid w:val="00016C56"/>
    <w:rsid w:val="00063580"/>
    <w:rsid w:val="00065766"/>
    <w:rsid w:val="00087E16"/>
    <w:rsid w:val="00195000"/>
    <w:rsid w:val="001C53A3"/>
    <w:rsid w:val="00206658"/>
    <w:rsid w:val="002954F7"/>
    <w:rsid w:val="002D3C3C"/>
    <w:rsid w:val="00502A9A"/>
    <w:rsid w:val="005133F6"/>
    <w:rsid w:val="005B4E65"/>
    <w:rsid w:val="005C4035"/>
    <w:rsid w:val="005E07FA"/>
    <w:rsid w:val="006159DB"/>
    <w:rsid w:val="00637094"/>
    <w:rsid w:val="00642EBD"/>
    <w:rsid w:val="006D3300"/>
    <w:rsid w:val="00702696"/>
    <w:rsid w:val="007249F5"/>
    <w:rsid w:val="007430E6"/>
    <w:rsid w:val="00793AE8"/>
    <w:rsid w:val="007B1D8C"/>
    <w:rsid w:val="00805190"/>
    <w:rsid w:val="0089220D"/>
    <w:rsid w:val="0099625A"/>
    <w:rsid w:val="00AE461C"/>
    <w:rsid w:val="00B55A4D"/>
    <w:rsid w:val="00C159ED"/>
    <w:rsid w:val="00C53416"/>
    <w:rsid w:val="00C70AAC"/>
    <w:rsid w:val="00DD2D8B"/>
    <w:rsid w:val="00DE32E5"/>
    <w:rsid w:val="00E3306F"/>
    <w:rsid w:val="00EC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1D8C"/>
    <w:pPr>
      <w:spacing w:after="120"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9220D"/>
    <w:pPr>
      <w:keepNext/>
      <w:keepLines/>
      <w:outlineLvl w:val="0"/>
    </w:pPr>
    <w:rPr>
      <w:rFonts w:ascii="Arial" w:eastAsiaTheme="majorEastAsia" w:hAnsi="Arial" w:cstheme="majorBidi"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220D"/>
    <w:pPr>
      <w:keepNext/>
      <w:keepLines/>
      <w:outlineLvl w:val="1"/>
    </w:pPr>
    <w:rPr>
      <w:rFonts w:ascii="Arial" w:eastAsiaTheme="majorEastAsia" w:hAnsi="Arial" w:cstheme="majorBidi"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01B2"/>
    <w:pPr>
      <w:keepNext/>
      <w:keepLines/>
      <w:jc w:val="left"/>
      <w:outlineLvl w:val="2"/>
    </w:pPr>
    <w:rPr>
      <w:rFonts w:ascii="Arial" w:eastAsiaTheme="majorEastAsia" w:hAnsi="Arial" w:cstheme="majorBidi"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220D"/>
    <w:rPr>
      <w:rFonts w:ascii="Arial" w:eastAsiaTheme="majorEastAsia" w:hAnsi="Arial" w:cstheme="majorBidi"/>
      <w:bCs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9220D"/>
    <w:rPr>
      <w:rFonts w:ascii="Arial" w:eastAsiaTheme="majorEastAsia" w:hAnsi="Arial" w:cstheme="majorBidi"/>
      <w:bCs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C01B2"/>
    <w:rPr>
      <w:rFonts w:ascii="Arial" w:eastAsiaTheme="majorEastAsia" w:hAnsi="Arial" w:cstheme="majorBidi"/>
      <w:bCs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1D8C"/>
    <w:pPr>
      <w:spacing w:after="120"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9220D"/>
    <w:pPr>
      <w:keepNext/>
      <w:keepLines/>
      <w:outlineLvl w:val="0"/>
    </w:pPr>
    <w:rPr>
      <w:rFonts w:ascii="Arial" w:eastAsiaTheme="majorEastAsia" w:hAnsi="Arial" w:cstheme="majorBidi"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220D"/>
    <w:pPr>
      <w:keepNext/>
      <w:keepLines/>
      <w:outlineLvl w:val="1"/>
    </w:pPr>
    <w:rPr>
      <w:rFonts w:ascii="Arial" w:eastAsiaTheme="majorEastAsia" w:hAnsi="Arial" w:cstheme="majorBidi"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01B2"/>
    <w:pPr>
      <w:keepNext/>
      <w:keepLines/>
      <w:jc w:val="left"/>
      <w:outlineLvl w:val="2"/>
    </w:pPr>
    <w:rPr>
      <w:rFonts w:ascii="Arial" w:eastAsiaTheme="majorEastAsia" w:hAnsi="Arial" w:cstheme="majorBidi"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220D"/>
    <w:rPr>
      <w:rFonts w:ascii="Arial" w:eastAsiaTheme="majorEastAsia" w:hAnsi="Arial" w:cstheme="majorBidi"/>
      <w:bCs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9220D"/>
    <w:rPr>
      <w:rFonts w:ascii="Arial" w:eastAsiaTheme="majorEastAsia" w:hAnsi="Arial" w:cstheme="majorBidi"/>
      <w:bCs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C01B2"/>
    <w:rPr>
      <w:rFonts w:ascii="Arial" w:eastAsiaTheme="majorEastAsia" w:hAnsi="Arial" w:cstheme="majorBidi"/>
      <w:bCs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1463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Mach</dc:creator>
  <cp:keywords/>
  <dc:description/>
  <cp:lastModifiedBy>Marcel Mach</cp:lastModifiedBy>
  <cp:revision>15</cp:revision>
  <cp:lastPrinted>2012-05-09T16:42:00Z</cp:lastPrinted>
  <dcterms:created xsi:type="dcterms:W3CDTF">2012-04-11T15:02:00Z</dcterms:created>
  <dcterms:modified xsi:type="dcterms:W3CDTF">2012-05-09T16:43:00Z</dcterms:modified>
</cp:coreProperties>
</file>