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3F3B" w:rsidRDefault="00FE3F3B" w:rsidP="00FE3F3B">
      <w:pPr>
        <w:pStyle w:val="Nadpis2"/>
        <w:jc w:val="both"/>
        <w:rPr>
          <w:rFonts w:eastAsia="Times New Roman"/>
          <w:lang w:val="sk-SK"/>
        </w:rPr>
      </w:pPr>
      <w:r>
        <w:rPr>
          <w:rFonts w:eastAsia="Times New Roman"/>
          <w:lang w:val="sk-SK"/>
        </w:rPr>
        <w:t>Amicus – sympózium o hudbe TS 12.nov. 2004-11-12</w:t>
      </w:r>
    </w:p>
    <w:p w:rsidR="00FE3F3B" w:rsidRDefault="00FE3F3B" w:rsidP="00FE3F3B">
      <w:pPr>
        <w:spacing w:before="60"/>
        <w:ind w:firstLine="284"/>
        <w:jc w:val="both"/>
        <w:rPr>
          <w:lang w:val="sk-SK"/>
        </w:rPr>
      </w:pPr>
      <w:r>
        <w:rPr>
          <w:lang w:val="sk-SK"/>
        </w:rPr>
        <w:t>Poznámky</w:t>
      </w:r>
    </w:p>
    <w:p w:rsidR="00FE3F3B" w:rsidRDefault="00FE3F3B" w:rsidP="00FE3F3B">
      <w:pPr>
        <w:spacing w:before="60"/>
        <w:ind w:firstLine="284"/>
        <w:jc w:val="both"/>
        <w:rPr>
          <w:lang w:val="sk-SK"/>
        </w:rPr>
      </w:pPr>
    </w:p>
    <w:p w:rsidR="00FE3F3B" w:rsidRDefault="00FE3F3B" w:rsidP="00FE3F3B">
      <w:pPr>
        <w:pStyle w:val="Nadpis3"/>
        <w:rPr>
          <w:rFonts w:eastAsia="Times New Roman"/>
          <w:lang w:val="sk-SK"/>
        </w:rPr>
      </w:pPr>
      <w:r>
        <w:rPr>
          <w:rFonts w:eastAsia="Times New Roman"/>
          <w:lang w:val="sk-SK"/>
        </w:rPr>
        <w:t xml:space="preserve">Piatok: </w:t>
      </w:r>
    </w:p>
    <w:p w:rsidR="00FE3F3B" w:rsidRDefault="00FE3F3B" w:rsidP="00FE3F3B">
      <w:pPr>
        <w:pStyle w:val="Nadpis2"/>
        <w:rPr>
          <w:rFonts w:eastAsia="Times New Roman"/>
          <w:lang w:val="sk-SK"/>
        </w:rPr>
      </w:pPr>
      <w:r>
        <w:rPr>
          <w:rFonts w:eastAsia="Times New Roman"/>
          <w:lang w:val="sk-SK"/>
        </w:rPr>
        <w:t>Br. Pavlík – úvodná pobožnosť</w:t>
      </w:r>
    </w:p>
    <w:p w:rsidR="00FE3F3B" w:rsidRDefault="00FE3F3B" w:rsidP="00FE3F3B">
      <w:pPr>
        <w:spacing w:before="60"/>
        <w:ind w:firstLine="284"/>
        <w:jc w:val="both"/>
        <w:rPr>
          <w:lang w:val="sk-SK"/>
        </w:rPr>
      </w:pPr>
      <w:r>
        <w:rPr>
          <w:lang w:val="sk-SK"/>
        </w:rPr>
        <w:t>Sk16,25 – Pavel a Sílas sa modlili vo väzení o polnoci</w:t>
      </w:r>
    </w:p>
    <w:p w:rsidR="00FE3F3B" w:rsidRDefault="00FE3F3B" w:rsidP="00FE3F3B">
      <w:pPr>
        <w:spacing w:before="60"/>
        <w:ind w:firstLine="284"/>
        <w:jc w:val="both"/>
        <w:rPr>
          <w:lang w:val="sk-SK"/>
        </w:rPr>
      </w:pPr>
      <w:r>
        <w:rPr>
          <w:lang w:val="sk-SK"/>
        </w:rPr>
        <w:t>Otázka - či by sme dokázali za takýchto okolností spievať.</w:t>
      </w:r>
    </w:p>
    <w:p w:rsidR="00FE3F3B" w:rsidRDefault="00FE3F3B" w:rsidP="00FE3F3B">
      <w:pPr>
        <w:spacing w:before="60"/>
        <w:ind w:firstLine="284"/>
        <w:jc w:val="both"/>
        <w:rPr>
          <w:lang w:val="sk-SK"/>
        </w:rPr>
      </w:pPr>
      <w:r>
        <w:rPr>
          <w:lang w:val="sk-SK"/>
        </w:rPr>
        <w:t>Hudba – horúca téma v cirkvi. Ide o štýly, alebo o motiváciu? Spievať Bohu zo srdca za každých okolností. Diskusia o hudbe má význam len vtedy, ak v nej ide o motiváciu a naladenie srdca.</w:t>
      </w:r>
    </w:p>
    <w:p w:rsidR="00FE3F3B" w:rsidRDefault="00FE3F3B" w:rsidP="00FE3F3B">
      <w:pPr>
        <w:spacing w:before="60"/>
        <w:ind w:firstLine="284"/>
        <w:jc w:val="both"/>
        <w:rPr>
          <w:lang w:val="sk-SK"/>
        </w:rPr>
      </w:pPr>
    </w:p>
    <w:p w:rsidR="00FE3F3B" w:rsidRDefault="00FE3F3B" w:rsidP="00FE3F3B">
      <w:pPr>
        <w:pStyle w:val="Nadpis2"/>
        <w:rPr>
          <w:rFonts w:eastAsia="Times New Roman"/>
          <w:lang w:val="sk-SK"/>
        </w:rPr>
      </w:pPr>
      <w:r>
        <w:rPr>
          <w:rFonts w:eastAsia="Times New Roman"/>
          <w:lang w:val="sk-SK"/>
        </w:rPr>
        <w:t>Br. Wolfgang Kabus „TY A HUDBA“</w:t>
      </w:r>
    </w:p>
    <w:p w:rsidR="00FE3F3B" w:rsidRDefault="00FE3F3B" w:rsidP="00FE3F3B">
      <w:pPr>
        <w:spacing w:before="60"/>
        <w:jc w:val="both"/>
        <w:rPr>
          <w:lang w:val="sk-SK"/>
        </w:rPr>
      </w:pPr>
      <w:r>
        <w:rPr>
          <w:lang w:val="sk-SK"/>
        </w:rPr>
        <w:t>Úvod do problematiky hudby</w:t>
      </w:r>
    </w:p>
    <w:p w:rsidR="00FE3F3B" w:rsidRDefault="00FE3F3B" w:rsidP="00FE3F3B">
      <w:pPr>
        <w:jc w:val="both"/>
        <w:rPr>
          <w:lang w:val="sk-SK"/>
        </w:rPr>
      </w:pPr>
    </w:p>
    <w:p w:rsidR="00FE3F3B" w:rsidRDefault="00FE3F3B" w:rsidP="00FE3F3B">
      <w:pPr>
        <w:spacing w:before="60"/>
        <w:ind w:firstLine="284"/>
        <w:jc w:val="both"/>
        <w:rPr>
          <w:lang w:val="sk-SK"/>
        </w:rPr>
      </w:pPr>
      <w:r>
        <w:rPr>
          <w:lang w:val="sk-SK"/>
        </w:rPr>
        <w:t>Br. Wolfgang Kábus sa od r. 1961 zaoberá otázkou populárnej hudby v cirkvi. Vtedy bola vypísaná súťaž o nové kresťanské piesne. Nová kultúra a meniaci sa svet vyžadujú citlivý prístup. Hudba sa mení tak ako sa mení svet. Hudba sa musí vyvíjať a musí nám byť jasné, že musíme reflektovať hudbu.</w:t>
      </w:r>
    </w:p>
    <w:p w:rsidR="00FE3F3B" w:rsidRDefault="00FE3F3B" w:rsidP="00FE3F3B">
      <w:pPr>
        <w:spacing w:before="60"/>
        <w:ind w:firstLine="284"/>
        <w:jc w:val="both"/>
        <w:rPr>
          <w:lang w:val="sk-SK"/>
        </w:rPr>
      </w:pPr>
      <w:r>
        <w:rPr>
          <w:lang w:val="sk-SK"/>
        </w:rPr>
        <w:t xml:space="preserve">Čo je hudba, čo prenáša, čo odovzdáva? Otázka stará ako svet a teológovia ju stále musia riešiť. Už v na koncile Triedente sa riešila otázka, ako má znieť posledný akord duchovnej piesne. Ktoré intervaly sú božské a ktoré sú diabolské. Pieseň, ktorá obsahovala „diabolské“ intervaly nemohla byť používaná k bohoslužobným účelom. </w:t>
      </w:r>
    </w:p>
    <w:p w:rsidR="00FE3F3B" w:rsidRDefault="00FE3F3B" w:rsidP="00FE3F3B">
      <w:pPr>
        <w:spacing w:before="60"/>
        <w:ind w:firstLine="284"/>
        <w:jc w:val="both"/>
        <w:rPr>
          <w:lang w:val="sk-SK"/>
        </w:rPr>
      </w:pPr>
      <w:r>
        <w:rPr>
          <w:lang w:val="sk-SK"/>
        </w:rPr>
        <w:t>Niekedy sa nám zdá, že najjednoduchšie by bolo postaviť si jasné hranice, aby sme hudbu a sami seba zviazali. Ale hudba je nelimitovaná, presahuje kultúry a je dynamická.</w:t>
      </w:r>
    </w:p>
    <w:p w:rsidR="00FE3F3B" w:rsidRDefault="00FE3F3B" w:rsidP="00FE3F3B">
      <w:pPr>
        <w:spacing w:before="60"/>
        <w:ind w:firstLine="284"/>
        <w:jc w:val="both"/>
        <w:rPr>
          <w:lang w:val="sk-SK"/>
        </w:rPr>
      </w:pPr>
      <w:r>
        <w:rPr>
          <w:lang w:val="sk-SK"/>
        </w:rPr>
        <w:t xml:space="preserve">Slovo hudba sa v Biblii nevyskytuje. Po prvý krát sa objavilo u grékov. Objavuje sa spolu s pojmami reč a pohyb – v gréckej dráme (Sofokles). Hudba je nedeliteľne spojená s rečou a s pohybom. Prvá rovina je hudobný materiál – tóny, ktoré keď zoradíme za sebou vzniká melódia a keď ich zoradíme nad seba je vzniká harmónia. V 15. storočí sa postavili do hudby systémy, vytvorili sa stupnice a dali sa jej zákonitosti. Odvtedy sa zo storočia na storočie mení. </w:t>
      </w:r>
    </w:p>
    <w:p w:rsidR="00FE3F3B" w:rsidRDefault="00FE3F3B" w:rsidP="00FE3F3B">
      <w:pPr>
        <w:spacing w:before="60"/>
        <w:ind w:firstLine="284"/>
        <w:jc w:val="both"/>
        <w:rPr>
          <w:lang w:val="sk-SK"/>
        </w:rPr>
      </w:pPr>
      <w:r>
        <w:rPr>
          <w:lang w:val="sk-SK"/>
        </w:rPr>
        <w:t xml:space="preserve">Aká bola hudba v SZ? – kultická. V antike bola politická, v stredoveku dogmatická, dnes je v nej všetko. Hudba sa nedá zachytiť jedným spôsobom. Hudba je meniaci sa obraz sveta. </w:t>
      </w:r>
    </w:p>
    <w:p w:rsidR="00FE3F3B" w:rsidRDefault="00FE3F3B" w:rsidP="00FE3F3B">
      <w:pPr>
        <w:spacing w:before="60"/>
        <w:ind w:firstLine="284"/>
        <w:jc w:val="both"/>
        <w:rPr>
          <w:lang w:val="sk-SK"/>
        </w:rPr>
      </w:pPr>
      <w:r>
        <w:rPr>
          <w:lang w:val="sk-SK"/>
        </w:rPr>
        <w:t xml:space="preserve">Hudba, čo dokážeš? </w:t>
      </w:r>
    </w:p>
    <w:p w:rsidR="00FE3F3B" w:rsidRDefault="00FE3F3B" w:rsidP="00FE3F3B">
      <w:pPr>
        <w:spacing w:before="60"/>
        <w:ind w:firstLine="284"/>
        <w:jc w:val="both"/>
        <w:rPr>
          <w:lang w:val="sk-SK"/>
        </w:rPr>
      </w:pPr>
      <w:r>
        <w:rPr>
          <w:lang w:val="sk-SK"/>
        </w:rPr>
        <w:t>HOVORIŤ</w:t>
      </w:r>
    </w:p>
    <w:p w:rsidR="00FE3F3B" w:rsidRDefault="00FE3F3B" w:rsidP="00FE3F3B">
      <w:pPr>
        <w:spacing w:before="60"/>
        <w:ind w:firstLine="284"/>
        <w:jc w:val="both"/>
        <w:rPr>
          <w:lang w:val="sk-SK"/>
        </w:rPr>
      </w:pPr>
      <w:r>
        <w:rPr>
          <w:lang w:val="sk-SK"/>
        </w:rPr>
        <w:t>ROZHÝBAŤ</w:t>
      </w:r>
    </w:p>
    <w:p w:rsidR="00FE3F3B" w:rsidRDefault="00FE3F3B" w:rsidP="00FE3F3B">
      <w:pPr>
        <w:spacing w:before="60"/>
        <w:ind w:firstLine="284"/>
        <w:jc w:val="both"/>
        <w:rPr>
          <w:lang w:val="sk-SK"/>
        </w:rPr>
      </w:pPr>
      <w:r>
        <w:rPr>
          <w:lang w:val="sk-SK"/>
        </w:rPr>
        <w:t>Dať ZÁŽITOK</w:t>
      </w:r>
    </w:p>
    <w:p w:rsidR="00FE3F3B" w:rsidRDefault="00FE3F3B" w:rsidP="00FE3F3B">
      <w:pPr>
        <w:numPr>
          <w:ilvl w:val="0"/>
          <w:numId w:val="1"/>
        </w:numPr>
        <w:spacing w:before="60"/>
        <w:jc w:val="both"/>
        <w:rPr>
          <w:lang w:val="sk-SK"/>
        </w:rPr>
      </w:pPr>
      <w:r>
        <w:rPr>
          <w:lang w:val="sk-SK"/>
        </w:rPr>
        <w:t>Hudba je súčasťou všedného dňa, viac ako kultúra. Patrí k práci, k oddychu, k všednému dňu.</w:t>
      </w:r>
    </w:p>
    <w:p w:rsidR="00FE3F3B" w:rsidRDefault="00FE3F3B" w:rsidP="00FE3F3B">
      <w:pPr>
        <w:numPr>
          <w:ilvl w:val="0"/>
          <w:numId w:val="1"/>
        </w:numPr>
        <w:spacing w:before="60"/>
        <w:jc w:val="both"/>
        <w:rPr>
          <w:lang w:val="sk-SK"/>
        </w:rPr>
      </w:pPr>
      <w:r>
        <w:rPr>
          <w:lang w:val="sk-SK"/>
        </w:rPr>
        <w:t>Hudba pomáha, má funkciu katarzie – očisťuje</w:t>
      </w:r>
    </w:p>
    <w:p w:rsidR="00FE3F3B" w:rsidRDefault="00FE3F3B" w:rsidP="00FE3F3B">
      <w:pPr>
        <w:numPr>
          <w:ilvl w:val="0"/>
          <w:numId w:val="1"/>
        </w:numPr>
        <w:spacing w:before="60"/>
        <w:jc w:val="both"/>
        <w:rPr>
          <w:lang w:val="sk-SK"/>
        </w:rPr>
      </w:pPr>
      <w:r>
        <w:rPr>
          <w:lang w:val="sk-SK"/>
        </w:rPr>
        <w:t>Hudba patrí k voľnému času a k oslavám, k náboženstvu, národné piesne..., hymna</w:t>
      </w:r>
    </w:p>
    <w:p w:rsidR="00FE3F3B" w:rsidRDefault="00FE3F3B" w:rsidP="00FE3F3B">
      <w:pPr>
        <w:numPr>
          <w:ilvl w:val="0"/>
          <w:numId w:val="1"/>
        </w:numPr>
        <w:spacing w:before="60"/>
        <w:jc w:val="both"/>
        <w:rPr>
          <w:lang w:val="sk-SK"/>
        </w:rPr>
      </w:pPr>
      <w:r>
        <w:rPr>
          <w:lang w:val="sk-SK"/>
        </w:rPr>
        <w:t>Hudba môže budovať priateľstvo, ale pôsobiť aj deštrukčne</w:t>
      </w:r>
    </w:p>
    <w:p w:rsidR="00FE3F3B" w:rsidRDefault="00FE3F3B" w:rsidP="00FE3F3B">
      <w:pPr>
        <w:spacing w:before="60"/>
        <w:ind w:firstLine="284"/>
        <w:jc w:val="both"/>
        <w:rPr>
          <w:lang w:val="sk-SK"/>
        </w:rPr>
      </w:pPr>
      <w:r>
        <w:rPr>
          <w:lang w:val="sk-SK"/>
        </w:rPr>
        <w:lastRenderedPageBreak/>
        <w:t xml:space="preserve">Hudba tiež podlieha zákonitostiam hriechu. </w:t>
      </w:r>
    </w:p>
    <w:p w:rsidR="00FE3F3B" w:rsidRDefault="00FE3F3B" w:rsidP="00FE3F3B">
      <w:pPr>
        <w:spacing w:before="60"/>
        <w:ind w:firstLine="284"/>
        <w:jc w:val="both"/>
        <w:rPr>
          <w:lang w:val="sk-SK"/>
        </w:rPr>
      </w:pPr>
      <w:r>
        <w:rPr>
          <w:lang w:val="sk-SK"/>
        </w:rPr>
        <w:t xml:space="preserve">Dôležitá je aj hudobná sociológia. Hudba hrá stále väčšiu rolu medzi mladou generáciou. Je to fenomén, ktorý sa nedá bagatelizovať. </w:t>
      </w:r>
    </w:p>
    <w:p w:rsidR="00FE3F3B" w:rsidRDefault="00FE3F3B" w:rsidP="00FE3F3B">
      <w:pPr>
        <w:spacing w:before="60"/>
        <w:ind w:firstLine="284"/>
        <w:jc w:val="both"/>
        <w:rPr>
          <w:lang w:val="sk-SK"/>
        </w:rPr>
      </w:pPr>
      <w:r>
        <w:rPr>
          <w:lang w:val="sk-SK"/>
        </w:rPr>
        <w:t xml:space="preserve">V Biblii sa stretávame aj s hudbou Kaina a Júbala. Nie je to chválenie Boha, ale plní inú funkciu. Je zrkadlom duše. </w:t>
      </w:r>
    </w:p>
    <w:p w:rsidR="00FE3F3B" w:rsidRDefault="00FE3F3B" w:rsidP="00FE3F3B">
      <w:pPr>
        <w:spacing w:before="60"/>
        <w:ind w:firstLine="284"/>
        <w:jc w:val="both"/>
        <w:rPr>
          <w:lang w:val="sk-SK"/>
        </w:rPr>
      </w:pPr>
      <w:r>
        <w:rPr>
          <w:lang w:val="sk-SK"/>
        </w:rPr>
        <w:t xml:space="preserve">Rocková hudba – je orientovaná naplno na osobný zážitok. Toto začalo v renesancii. </w:t>
      </w:r>
    </w:p>
    <w:p w:rsidR="00FE3F3B" w:rsidRDefault="00FE3F3B" w:rsidP="00FE3F3B">
      <w:pPr>
        <w:spacing w:before="60"/>
        <w:ind w:firstLine="284"/>
        <w:jc w:val="both"/>
        <w:rPr>
          <w:lang w:val="sk-SK"/>
        </w:rPr>
      </w:pPr>
      <w:r>
        <w:rPr>
          <w:lang w:val="sk-SK"/>
        </w:rPr>
        <w:t>Pojem BIOGEN – hudba ovládajúca telo. Dnes ide v hudbe o telo, má tu rozhodujúcu úlohu.</w:t>
      </w:r>
    </w:p>
    <w:p w:rsidR="00FE3F3B" w:rsidRDefault="00FE3F3B" w:rsidP="00FE3F3B">
      <w:pPr>
        <w:spacing w:before="60"/>
        <w:ind w:firstLine="284"/>
        <w:jc w:val="both"/>
        <w:rPr>
          <w:lang w:val="sk-SK"/>
        </w:rPr>
      </w:pPr>
      <w:r>
        <w:rPr>
          <w:lang w:val="sk-SK"/>
        </w:rPr>
        <w:t xml:space="preserve">Telo bolo celé stáročia diskvalifikované, patrilo peklu. Na všetkých rovinách sa to zmenilo. Hudba dnes zdôrazňuje pohyb – hlavne rock! Je to kultúrny fenomén. </w:t>
      </w:r>
    </w:p>
    <w:p w:rsidR="00FE3F3B" w:rsidRDefault="00FE3F3B" w:rsidP="00FE3F3B">
      <w:pPr>
        <w:spacing w:before="60"/>
        <w:ind w:firstLine="284"/>
        <w:jc w:val="both"/>
        <w:rPr>
          <w:lang w:val="sk-SK"/>
        </w:rPr>
      </w:pPr>
      <w:r>
        <w:rPr>
          <w:lang w:val="sk-SK"/>
        </w:rPr>
        <w:t>Je veľmi zaujímavé, čo k tomu dnes hovorí GK. Vznikol nový dokument o hudbe, kde boli stanovené základné princípy pre výber a používanie hudby. Tento dokument sa však nesnaží definovať, ktoré hudobné štýly áno a ktoré nie, ale stanovuje základné všeobecné princípy.</w:t>
      </w:r>
    </w:p>
    <w:p w:rsidR="00FE3F3B" w:rsidRDefault="00FE3F3B" w:rsidP="00FE3F3B">
      <w:pPr>
        <w:spacing w:before="60"/>
        <w:ind w:firstLine="284"/>
        <w:jc w:val="both"/>
        <w:rPr>
          <w:lang w:val="sk-SK"/>
        </w:rPr>
      </w:pPr>
      <w:r>
        <w:rPr>
          <w:lang w:val="sk-SK"/>
        </w:rPr>
        <w:t xml:space="preserve">Posledné dielo J.S. Bacha – spojil v ňom všetko, čo dovtedy hudba dokázala poskytnúť. Mal úplne iný spôsob vyjadrovania. Chcel vyjadriť Boží poriadok. Keppler napísal dielo „Harmonia sveta“. Nešlo o zameranie na človeka, ale na znázornenie harmónie sveta. Všetko je prísne usporiadané. </w:t>
      </w:r>
    </w:p>
    <w:p w:rsidR="00FE3F3B" w:rsidRDefault="00FE3F3B" w:rsidP="00FE3F3B">
      <w:pPr>
        <w:spacing w:before="60"/>
        <w:ind w:firstLine="284"/>
        <w:jc w:val="both"/>
        <w:rPr>
          <w:lang w:val="sk-SK"/>
        </w:rPr>
      </w:pPr>
      <w:r>
        <w:rPr>
          <w:lang w:val="sk-SK"/>
        </w:rPr>
        <w:t xml:space="preserve">Zákonitosti v hudbe – sú presne usporiadané. Alikvotné tóny – sú vyššie harmonické kmitočty, ktoré sú zoradené presne podľa určitého projektu. Na základe presnosti pomerov medzi tónmi ľudia zistili súvislosť medzi tónmi a planétami. Chýbala im jedna planéta – to pomohlo vzniku predpokladu o existencii Pluta. </w:t>
      </w:r>
    </w:p>
    <w:p w:rsidR="00FE3F3B" w:rsidRDefault="00FE3F3B" w:rsidP="00FE3F3B">
      <w:pPr>
        <w:spacing w:before="60"/>
        <w:ind w:firstLine="284"/>
        <w:jc w:val="both"/>
        <w:rPr>
          <w:lang w:val="sk-SK"/>
        </w:rPr>
      </w:pPr>
      <w:r>
        <w:rPr>
          <w:lang w:val="sk-SK"/>
        </w:rPr>
        <w:t xml:space="preserve">12 tónov, 12 mesiacov. Systém opakovania sa dní v roku a tónov v hudbe... Hudba a stvorenie je v podobnom systéme a poriadku. Poslanie hudby je chváliť Boha, jeho dokonalý vesmírny poriadok. Druhý systém hudby je zameraný na seba, na vlastný zážitok. </w:t>
      </w:r>
    </w:p>
    <w:p w:rsidR="00FE3F3B" w:rsidRDefault="00FE3F3B" w:rsidP="00FE3F3B">
      <w:pPr>
        <w:spacing w:before="60"/>
        <w:ind w:firstLine="284"/>
        <w:jc w:val="both"/>
        <w:rPr>
          <w:lang w:val="sk-SK"/>
        </w:rPr>
      </w:pPr>
      <w:r>
        <w:rPr>
          <w:lang w:val="sk-SK"/>
        </w:rPr>
        <w:t xml:space="preserve">Kultúra subjektivity a hudobná biogenita má veľké poslanie. Hudba sa od nepamäti používa ako prostriedok vyjadrenia subjektívnych pocitov. Je to biblické a legitímne. </w:t>
      </w:r>
    </w:p>
    <w:p w:rsidR="00FE3F3B" w:rsidRDefault="00FE3F3B" w:rsidP="00FE3F3B">
      <w:pPr>
        <w:spacing w:before="60"/>
        <w:ind w:firstLine="284"/>
        <w:jc w:val="both"/>
        <w:rPr>
          <w:lang w:val="sk-SK"/>
        </w:rPr>
      </w:pPr>
      <w:r>
        <w:rPr>
          <w:lang w:val="sk-SK"/>
        </w:rPr>
        <w:t xml:space="preserve">Logogenná oblasť – nedá sa obísť. Nesmieme stratiť zo zreteľa transcendentno hudby. Nesmieme tento prvok hudby obetovať. Potrebujeme oboje. V tom je kľúč k budúcnosti. Význam hudby sa plne ukáže až v budúcnosti. </w:t>
      </w:r>
    </w:p>
    <w:p w:rsidR="00FE3F3B" w:rsidRDefault="00FE3F3B" w:rsidP="00FE3F3B">
      <w:pPr>
        <w:spacing w:before="60"/>
        <w:ind w:firstLine="284"/>
        <w:jc w:val="both"/>
        <w:rPr>
          <w:lang w:val="sk-SK"/>
        </w:rPr>
      </w:pPr>
    </w:p>
    <w:p w:rsidR="00FE3F3B" w:rsidRDefault="00FE3F3B" w:rsidP="00FE3F3B">
      <w:pPr>
        <w:spacing w:before="60"/>
        <w:ind w:firstLine="284"/>
        <w:jc w:val="both"/>
        <w:rPr>
          <w:lang w:val="sk-SK"/>
        </w:rPr>
      </w:pPr>
    </w:p>
    <w:p w:rsidR="00FE3F3B" w:rsidRDefault="00FE3F3B" w:rsidP="00FE3F3B">
      <w:pPr>
        <w:pStyle w:val="Nadpis2"/>
        <w:jc w:val="both"/>
        <w:rPr>
          <w:rFonts w:eastAsia="Times New Roman"/>
          <w:lang w:val="sk-SK"/>
        </w:rPr>
      </w:pPr>
    </w:p>
    <w:p w:rsidR="00FE3F3B" w:rsidRDefault="00FE3F3B" w:rsidP="00FE3F3B">
      <w:pPr>
        <w:pStyle w:val="Nadpis2"/>
        <w:jc w:val="both"/>
        <w:rPr>
          <w:rFonts w:eastAsia="Times New Roman"/>
          <w:lang w:val="sk-SK"/>
        </w:rPr>
      </w:pPr>
    </w:p>
    <w:p w:rsidR="00FE3F3B" w:rsidRDefault="00FE3F3B" w:rsidP="00FE3F3B">
      <w:pPr>
        <w:pStyle w:val="Nadpis2"/>
        <w:jc w:val="both"/>
        <w:rPr>
          <w:rFonts w:eastAsia="Times New Roman"/>
          <w:lang w:val="sk-SK"/>
        </w:rPr>
      </w:pPr>
    </w:p>
    <w:p w:rsidR="00FE3F3B" w:rsidRDefault="00FE3F3B" w:rsidP="00FE3F3B">
      <w:pPr>
        <w:pStyle w:val="Nadpis2"/>
        <w:jc w:val="both"/>
        <w:rPr>
          <w:rFonts w:eastAsia="Times New Roman"/>
          <w:lang w:val="sk-SK"/>
        </w:rPr>
      </w:pPr>
    </w:p>
    <w:p w:rsidR="00FE3F3B" w:rsidRDefault="00FE3F3B" w:rsidP="00FE3F3B">
      <w:pPr>
        <w:pStyle w:val="Nadpis2"/>
        <w:jc w:val="both"/>
        <w:rPr>
          <w:rFonts w:eastAsia="Times New Roman"/>
          <w:lang w:val="sk-SK"/>
        </w:rPr>
      </w:pPr>
    </w:p>
    <w:p w:rsidR="00FE3F3B" w:rsidRDefault="00FE3F3B" w:rsidP="00FE3F3B">
      <w:pPr>
        <w:pStyle w:val="Nadpis2"/>
        <w:jc w:val="both"/>
        <w:rPr>
          <w:rFonts w:eastAsia="Times New Roman"/>
          <w:lang w:val="sk-SK"/>
        </w:rPr>
      </w:pPr>
    </w:p>
    <w:p w:rsidR="00FE3F3B" w:rsidRDefault="00FE3F3B" w:rsidP="00FE3F3B">
      <w:pPr>
        <w:pStyle w:val="Nadpis3"/>
        <w:pageBreakBefore/>
        <w:rPr>
          <w:rFonts w:eastAsia="Times New Roman"/>
          <w:lang w:val="sk-SK"/>
        </w:rPr>
      </w:pPr>
      <w:r>
        <w:rPr>
          <w:rFonts w:eastAsia="Times New Roman"/>
          <w:lang w:val="sk-SK"/>
        </w:rPr>
        <w:lastRenderedPageBreak/>
        <w:t xml:space="preserve">Sobota dopoludnia: </w:t>
      </w:r>
    </w:p>
    <w:p w:rsidR="00FE3F3B" w:rsidRDefault="00FE3F3B" w:rsidP="00FE3F3B">
      <w:pPr>
        <w:pStyle w:val="Nadpis2"/>
        <w:rPr>
          <w:rFonts w:eastAsia="Times New Roman"/>
          <w:lang w:val="sk-SK"/>
        </w:rPr>
      </w:pPr>
      <w:r>
        <w:rPr>
          <w:rFonts w:eastAsia="Times New Roman"/>
          <w:lang w:val="sk-SK"/>
        </w:rPr>
        <w:t>Posolstvo br. Kábus</w:t>
      </w:r>
    </w:p>
    <w:p w:rsidR="00FE3F3B" w:rsidRDefault="00FE3F3B" w:rsidP="00FE3F3B">
      <w:pPr>
        <w:spacing w:before="60"/>
        <w:ind w:firstLine="284"/>
        <w:jc w:val="both"/>
        <w:rPr>
          <w:lang w:val="sk-SK"/>
        </w:rPr>
      </w:pPr>
    </w:p>
    <w:p w:rsidR="00FE3F3B" w:rsidRDefault="00FE3F3B" w:rsidP="00FE3F3B">
      <w:pPr>
        <w:spacing w:before="60"/>
        <w:ind w:firstLine="284"/>
        <w:jc w:val="both"/>
        <w:rPr>
          <w:lang w:val="sk-SK"/>
        </w:rPr>
      </w:pPr>
      <w:r>
        <w:rPr>
          <w:lang w:val="sk-SK"/>
        </w:rPr>
        <w:t>V televíznej debate bola postavená otázka: Cirkev, čo dokážeš?</w:t>
      </w:r>
    </w:p>
    <w:p w:rsidR="00FE3F3B" w:rsidRDefault="00FE3F3B" w:rsidP="00FE3F3B">
      <w:pPr>
        <w:spacing w:before="60"/>
        <w:ind w:firstLine="284"/>
        <w:jc w:val="both"/>
        <w:rPr>
          <w:lang w:val="sk-SK"/>
        </w:rPr>
      </w:pPr>
      <w:r>
        <w:rPr>
          <w:lang w:val="sk-SK"/>
        </w:rPr>
        <w:t xml:space="preserve">Dokážeš robiť sociálnu reformu? Nie. Dokážeš zabrániť vojnám? Nie. Dokážeš odstrániť hlad? Nie. Dokážeš pomôcť tým, ktorí sú v kríze? Nie. Čo vlastne môžeš? Neokážem nič menej, ale ani nič viac, ako spievať Bohu česť a slávu až do konca. </w:t>
      </w:r>
    </w:p>
    <w:p w:rsidR="00FE3F3B" w:rsidRDefault="00FE3F3B" w:rsidP="00FE3F3B">
      <w:pPr>
        <w:spacing w:before="60"/>
        <w:ind w:firstLine="284"/>
        <w:jc w:val="both"/>
        <w:rPr>
          <w:lang w:val="sk-SK"/>
        </w:rPr>
      </w:pPr>
      <w:r>
        <w:rPr>
          <w:lang w:val="sk-SK"/>
        </w:rPr>
        <w:t xml:space="preserve">Možno to znie nedostatočne, ale to je niečo veľkolepé. Je to zmysel nášho života. Ide o to, aby cirkev vždy spievala Ježišovi. V priebehu stáročí a tisícročí vždy cirkev spievala. Prví kresťania spievali – dochovali sa tisíce fragmentov piesní. V stredoveku, v reformácii, v adventnom hnutí... Vždy tam bola hudba. Cirkev investovala do spevu a hudby vždy veľa  času. </w:t>
      </w:r>
    </w:p>
    <w:p w:rsidR="00FE3F3B" w:rsidRDefault="00FE3F3B" w:rsidP="00FE3F3B">
      <w:pPr>
        <w:spacing w:before="60"/>
        <w:ind w:firstLine="284"/>
        <w:jc w:val="both"/>
        <w:rPr>
          <w:lang w:val="sk-SK"/>
        </w:rPr>
      </w:pPr>
      <w:r>
        <w:rPr>
          <w:lang w:val="sk-SK"/>
        </w:rPr>
        <w:t xml:space="preserve">Keď už cirkev nebola chváliacou cirkvou, prestala byť cirkvou. </w:t>
      </w:r>
    </w:p>
    <w:p w:rsidR="00FE3F3B" w:rsidRDefault="00FE3F3B" w:rsidP="00FE3F3B">
      <w:pPr>
        <w:spacing w:before="60"/>
        <w:ind w:firstLine="284"/>
        <w:jc w:val="both"/>
        <w:rPr>
          <w:lang w:val="sk-SK"/>
        </w:rPr>
      </w:pPr>
      <w:r>
        <w:rPr>
          <w:lang w:val="sk-SK"/>
        </w:rPr>
        <w:t xml:space="preserve">Kol 3,16 ... s vďačnosti v srdci oslavujte Boha piesňami ako vám dáva Duch... </w:t>
      </w:r>
    </w:p>
    <w:p w:rsidR="00FE3F3B" w:rsidRDefault="00FE3F3B" w:rsidP="00FE3F3B">
      <w:pPr>
        <w:spacing w:before="60"/>
        <w:ind w:firstLine="284"/>
        <w:jc w:val="both"/>
        <w:rPr>
          <w:lang w:val="sk-SK"/>
        </w:rPr>
      </w:pPr>
      <w:r>
        <w:rPr>
          <w:lang w:val="sk-SK"/>
        </w:rPr>
        <w:t>Hovorte medzi sebou – horizontálny vzťah, spev vzájomný.</w:t>
      </w:r>
    </w:p>
    <w:p w:rsidR="00FE3F3B" w:rsidRDefault="00FE3F3B" w:rsidP="00FE3F3B">
      <w:pPr>
        <w:spacing w:before="60"/>
        <w:ind w:firstLine="284"/>
        <w:jc w:val="both"/>
        <w:rPr>
          <w:lang w:val="sk-SK"/>
        </w:rPr>
      </w:pPr>
      <w:r>
        <w:rPr>
          <w:lang w:val="sk-SK"/>
        </w:rPr>
        <w:t>Spievajte Pánovi z hĺbky srdca – vertikálny vzťah.</w:t>
      </w:r>
    </w:p>
    <w:p w:rsidR="00FE3F3B" w:rsidRDefault="00FE3F3B" w:rsidP="00FE3F3B">
      <w:pPr>
        <w:spacing w:before="60"/>
        <w:ind w:left="284"/>
        <w:jc w:val="both"/>
        <w:rPr>
          <w:lang w:val="sk-SK"/>
        </w:rPr>
      </w:pPr>
      <w:r>
        <w:rPr>
          <w:lang w:val="sk-SK"/>
        </w:rPr>
        <w:t xml:space="preserve">Handla sa po uvedení Mesiáša pýtali, načo je tá hudba. Skladateľ odpovedal: „Chcem pomôcť, aby ľudia boli lepší.“ </w:t>
      </w:r>
    </w:p>
    <w:p w:rsidR="00FE3F3B" w:rsidRDefault="00FE3F3B" w:rsidP="00FE3F3B">
      <w:pPr>
        <w:spacing w:before="60"/>
        <w:ind w:firstLine="284"/>
        <w:jc w:val="both"/>
        <w:rPr>
          <w:lang w:val="sk-SK"/>
        </w:rPr>
      </w:pPr>
      <w:r>
        <w:rPr>
          <w:lang w:val="sk-SK"/>
        </w:rPr>
        <w:t>Bach pod originálmi skladieb vždy napísal červeným atramentom: Soli Deo Gloria.</w:t>
      </w:r>
    </w:p>
    <w:p w:rsidR="00FE3F3B" w:rsidRDefault="00FE3F3B" w:rsidP="00FE3F3B">
      <w:pPr>
        <w:spacing w:before="60"/>
        <w:ind w:left="284"/>
        <w:jc w:val="both"/>
        <w:rPr>
          <w:lang w:val="sk-SK"/>
        </w:rPr>
      </w:pPr>
      <w:r>
        <w:rPr>
          <w:lang w:val="sk-SK"/>
        </w:rPr>
        <w:t xml:space="preserve">K. Barth povedal: „Keď anjeli sú pred Božím trónom, potom hrajú Bacha. Keď sú medzi sebou, hrajú Mozarta.“ </w:t>
      </w:r>
    </w:p>
    <w:p w:rsidR="00FE3F3B" w:rsidRDefault="00FE3F3B" w:rsidP="00FE3F3B">
      <w:pPr>
        <w:spacing w:before="60"/>
        <w:ind w:firstLine="284"/>
        <w:jc w:val="both"/>
        <w:rPr>
          <w:lang w:val="sk-SK"/>
        </w:rPr>
      </w:pPr>
    </w:p>
    <w:p w:rsidR="00FE3F3B" w:rsidRDefault="00FE3F3B" w:rsidP="00FE3F3B">
      <w:pPr>
        <w:spacing w:before="60"/>
        <w:ind w:firstLine="284"/>
        <w:jc w:val="both"/>
        <w:rPr>
          <w:lang w:val="sk-SK"/>
        </w:rPr>
      </w:pPr>
      <w:r>
        <w:rPr>
          <w:lang w:val="sk-SK"/>
        </w:rPr>
        <w:t>Príbeh zo starého Ruska. V Moskve bola veľká slávnosť spevu. Zo všetkých častí krajiny prichádzali speváci, nie profesionáli. Boli to remeselníci, sedliaci, nepatrili do speváckych skupín. Ale rusi majú hudbu v sebe. Vedia spievať. Ľudia prišli v národných krojoch a spievali. Vytvorili skupiny a spevokoly. Medzi nimi bol jeden zvlášť nápadný. Spieval tak nádherne, že ľudia boli strhnutí. Počas prestávky sa pýtal európan speváka: Odkiaľ si? On hovorí ja som odvšadial, sme kočovníci a žijeme v stepi. To musí byť nádherné spievať pred toľkými ľuďmi, inak si vždy v stepi sám! On odpovedal – ešte som nikdy nespieval pred tak málo ľuďmi. Ako je to možné? Keď som v stepi, som síce sám, ale musím spievať. Môj hlas sa rozlieha doďaleka. Potom sa objaví prvý jazdec. Všetci vedia, že keď Peter Fjodorovič spieva, deje sa niečo zvláštne. Oni sa zvolávajú, prichádzajú na koňoch a stavajú sa dokola. Potom, keď sú všetci spolu, začnem spievať. Podmoskovské večery, o matičke Kazaňskej... Potom mnohí plačú a plačem aj ja, že až nemôžem spievať. Potom zase spievam o hrdinovi, všetci tlieskajú a tancujú. A stále sa radujú. Európan sa pýta – to asi veľa zarobíš! Fjodor Petrovič sa zadivil. Čo mám zarábať na tom, že mám radosť a že sa ostatní radujú spolu so mnou? Ďakujeme si spolu a potom ide každý svojou cestou...</w:t>
      </w:r>
    </w:p>
    <w:p w:rsidR="00FE3F3B" w:rsidRDefault="00FE3F3B" w:rsidP="00FE3F3B">
      <w:pPr>
        <w:spacing w:before="60"/>
        <w:ind w:firstLine="284"/>
        <w:jc w:val="both"/>
        <w:rPr>
          <w:lang w:val="sk-SK"/>
        </w:rPr>
      </w:pPr>
      <w:r>
        <w:rPr>
          <w:lang w:val="sk-SK"/>
        </w:rPr>
        <w:t xml:space="preserve">Hudba, ktorá spôsobuje radosť. Goethe to vyjadril: Kto nemiluje hudbu, nezaslúži si volať sa človekom. Kto je len miluje, je len polovičný človek. Kto ju miluje a hrá a spieva, je celý človek. Hudba nie je len nejaký doplnok. Patrí k nám naplno. </w:t>
      </w:r>
    </w:p>
    <w:p w:rsidR="00FE3F3B" w:rsidRDefault="00FE3F3B" w:rsidP="00FE3F3B">
      <w:pPr>
        <w:spacing w:before="60"/>
        <w:ind w:firstLine="284"/>
        <w:jc w:val="both"/>
        <w:rPr>
          <w:lang w:val="sk-SK"/>
        </w:rPr>
      </w:pPr>
      <w:r>
        <w:rPr>
          <w:lang w:val="sk-SK"/>
        </w:rPr>
        <w:t>Otázka západoeuropana  - čo za to dostaneš je divná a bláznivá. Aký chudobný je človek našej doby, keď musí všetko prepočítať na peniaze. Peniaze nie sú všetko. Radosť sa nedá prepočítať na peniaze. Čo by som mal zarábať na tom, že mám radosť? A že ostatní majú radosť?</w:t>
      </w:r>
    </w:p>
    <w:p w:rsidR="00FE3F3B" w:rsidRDefault="00FE3F3B" w:rsidP="00FE3F3B">
      <w:pPr>
        <w:spacing w:before="60"/>
        <w:ind w:firstLine="284"/>
        <w:jc w:val="both"/>
        <w:rPr>
          <w:lang w:val="sk-SK"/>
        </w:rPr>
      </w:pPr>
      <w:r>
        <w:rPr>
          <w:lang w:val="sk-SK"/>
        </w:rPr>
        <w:lastRenderedPageBreak/>
        <w:t xml:space="preserve">260 hudobníkov a spevákov sa pripravilo na oratórium. Deti tam majú tiež svoje miesto. Deti spievajú sólo, ktoré je tam pre nich. Ich prvé stretnutie s orchestrom. Dnes už vyrástli, ale stále ďakujú, za to , že boli zapojení a mali tam sólo. Toľko ľudí pokope len preto, aby niečo zaspievali? Aký  to má zmysel? </w:t>
      </w:r>
    </w:p>
    <w:p w:rsidR="00FE3F3B" w:rsidRDefault="00FE3F3B" w:rsidP="00FE3F3B">
      <w:pPr>
        <w:spacing w:before="60"/>
        <w:ind w:firstLine="284"/>
        <w:jc w:val="both"/>
        <w:rPr>
          <w:lang w:val="sk-SK"/>
        </w:rPr>
      </w:pPr>
      <w:r>
        <w:rPr>
          <w:lang w:val="sk-SK"/>
        </w:rPr>
        <w:t xml:space="preserve">1500 mladých ľudí sa stretáva, aby hrali modernú hudbu. Hudba má množstvo rovín. Mladí ľudia skúšajú, aby to zlepšili, ale predovšetkým, aby sa radovali. Hudba je mojou priateľkou, je to hudba pre mňa. Luter povedal, že hudba je potešiteľka. Ľuďom v depresii napísal: Keď ťa Satan napadne, choď medzi klávesy a povedz – diable odstúp odo mňa, lebo teraz musím spievať pre svojho Pána. </w:t>
      </w:r>
    </w:p>
    <w:p w:rsidR="00FE3F3B" w:rsidRDefault="00FE3F3B" w:rsidP="00FE3F3B">
      <w:pPr>
        <w:spacing w:before="60"/>
        <w:ind w:firstLine="284"/>
        <w:jc w:val="both"/>
        <w:rPr>
          <w:lang w:val="sk-SK"/>
        </w:rPr>
      </w:pPr>
      <w:r>
        <w:rPr>
          <w:lang w:val="sk-SK"/>
        </w:rPr>
        <w:t xml:space="preserve">Hudba vie potešiť. Žalm 98 – spievajte Pánovi novú pieseň, lebo on pôsobí zázraky. Dalo by sa povedať skladajte pre Pána vždy nové piesne, lebo on činí zázraky.  </w:t>
      </w:r>
    </w:p>
    <w:p w:rsidR="00FE3F3B" w:rsidRDefault="00FE3F3B" w:rsidP="00FE3F3B">
      <w:pPr>
        <w:spacing w:before="60"/>
        <w:ind w:firstLine="284"/>
        <w:jc w:val="both"/>
        <w:rPr>
          <w:lang w:val="sk-SK"/>
        </w:rPr>
      </w:pPr>
      <w:r>
        <w:rPr>
          <w:lang w:val="sk-SK"/>
        </w:rPr>
        <w:t xml:space="preserve">Pavel a Sílas spievali tak, že to bolo počuť aj cez tie hrubé múry. </w:t>
      </w:r>
    </w:p>
    <w:p w:rsidR="00FE3F3B" w:rsidRDefault="00FE3F3B" w:rsidP="00FE3F3B">
      <w:pPr>
        <w:spacing w:before="60"/>
        <w:ind w:firstLine="284"/>
        <w:jc w:val="both"/>
        <w:rPr>
          <w:lang w:val="sk-SK"/>
        </w:rPr>
      </w:pPr>
      <w:r>
        <w:rPr>
          <w:lang w:val="sk-SK"/>
        </w:rPr>
        <w:t xml:space="preserve">Keď počas vojny boli nálety, boli sme ukrytí v pivnici. Omietka padala, domy sa triasli. Mama sa skláňala nad mojou sestričkou a spievala piesne chvály Pánu Bohu. Ako deti sme nemali strach. Mama chválila Pána z celého srdca a my deti sme cítili istotu. Dodnes za to mame ďakujem. Zapísalo sa to do môjho srdca. </w:t>
      </w:r>
    </w:p>
    <w:p w:rsidR="00FE3F3B" w:rsidRDefault="00FE3F3B" w:rsidP="00FE3F3B">
      <w:pPr>
        <w:spacing w:before="60"/>
        <w:ind w:firstLine="284"/>
        <w:jc w:val="both"/>
        <w:rPr>
          <w:lang w:val="sk-SK"/>
        </w:rPr>
      </w:pPr>
      <w:r>
        <w:rPr>
          <w:lang w:val="sk-SK"/>
        </w:rPr>
        <w:t>Luther v úvode spevníka hovorí: Boh stvoril naše srdce pre radosť zo spasenia. Kto tomu úprimne verí, musí spievať o tom, aby aj ostatní počuli a prišli. Kto nechce spievať, vyjadruje, že do Božieho spoločenstva nepatrí!</w:t>
      </w:r>
    </w:p>
    <w:p w:rsidR="00FE3F3B" w:rsidRDefault="00FE3F3B" w:rsidP="00FE3F3B">
      <w:pPr>
        <w:spacing w:before="60"/>
        <w:ind w:firstLine="284"/>
        <w:jc w:val="both"/>
        <w:rPr>
          <w:lang w:val="sk-SK"/>
        </w:rPr>
      </w:pPr>
      <w:r>
        <w:rPr>
          <w:lang w:val="sk-SK"/>
        </w:rPr>
        <w:t xml:space="preserve">Ľudia spievali, pretože niečo prežívali. Spievali, lebo v ich živote sa diali Božie zázraky. </w:t>
      </w:r>
    </w:p>
    <w:p w:rsidR="00FE3F3B" w:rsidRDefault="00FE3F3B" w:rsidP="00FE3F3B">
      <w:pPr>
        <w:spacing w:before="60"/>
        <w:ind w:firstLine="284"/>
        <w:jc w:val="both"/>
        <w:rPr>
          <w:lang w:val="sk-SK"/>
        </w:rPr>
      </w:pPr>
      <w:r>
        <w:rPr>
          <w:lang w:val="sk-SK"/>
        </w:rPr>
        <w:t xml:space="preserve">Hymnológia – veda o hudbe v cirkvi. Kolega povedal, že hymnológia je veda o zázrakoch. Je to veda o spievajúcej a zázračnej viere. Spievam o tom, čomu verím. Spievať a hovoriť patrí spolu. Máš spievať, pretože Boh robí v živote zázraky. Z tejto myšlienky mám radosť. </w:t>
      </w:r>
    </w:p>
    <w:p w:rsidR="00FE3F3B" w:rsidRDefault="00FE3F3B" w:rsidP="00FE3F3B">
      <w:pPr>
        <w:spacing w:before="60"/>
        <w:ind w:firstLine="284"/>
        <w:jc w:val="both"/>
        <w:rPr>
          <w:lang w:val="sk-SK"/>
        </w:rPr>
      </w:pPr>
      <w:r>
        <w:rPr>
          <w:lang w:val="sk-SK"/>
        </w:rPr>
        <w:t xml:space="preserve">Hudba je vysoko teologická záležitosť. Spievame Bohu, lebo týmto odpovedáme na zázraky, ktoré robí Pán Boh. Pavel hovorí o horizontálnej linii i o vertikálnej. Spievajte vo svojom srdci a spievajte Pánovi. </w:t>
      </w:r>
    </w:p>
    <w:p w:rsidR="00FE3F3B" w:rsidRDefault="00FE3F3B" w:rsidP="00FE3F3B">
      <w:pPr>
        <w:spacing w:before="60"/>
        <w:ind w:firstLine="284"/>
        <w:jc w:val="both"/>
        <w:rPr>
          <w:lang w:val="sk-SK"/>
        </w:rPr>
      </w:pPr>
      <w:r>
        <w:rPr>
          <w:lang w:val="sk-SK"/>
        </w:rPr>
        <w:t xml:space="preserve"> V 13. storočí vznikla báseň jednej rádovej sestry. Myslel som, že keď som sa díval na teba hore, chcel som sa vynariekať. Teraz ale, Pane, ty si ma zasiahol a tak si ma povýšil nad moju malú ľudskosť. </w:t>
      </w:r>
    </w:p>
    <w:p w:rsidR="00FE3F3B" w:rsidRDefault="00FE3F3B" w:rsidP="00FE3F3B">
      <w:pPr>
        <w:spacing w:before="60"/>
        <w:ind w:firstLine="284"/>
        <w:jc w:val="both"/>
        <w:rPr>
          <w:lang w:val="sk-SK"/>
        </w:rPr>
      </w:pPr>
    </w:p>
    <w:p w:rsidR="00FE3F3B" w:rsidRDefault="00FE3F3B" w:rsidP="00FE3F3B">
      <w:pPr>
        <w:spacing w:before="60"/>
        <w:jc w:val="both"/>
        <w:rPr>
          <w:lang w:val="sk-SK"/>
        </w:rPr>
      </w:pPr>
      <w:r>
        <w:rPr>
          <w:lang w:val="sk-SK"/>
        </w:rPr>
        <w:t xml:space="preserve">                 </w:t>
      </w:r>
    </w:p>
    <w:p w:rsidR="00FE3F3B" w:rsidRDefault="00FE3F3B" w:rsidP="00FE3F3B">
      <w:pPr>
        <w:spacing w:before="60"/>
        <w:jc w:val="both"/>
        <w:rPr>
          <w:lang w:val="sk-SK"/>
        </w:rPr>
      </w:pPr>
    </w:p>
    <w:p w:rsidR="00FE3F3B" w:rsidRDefault="00FE3F3B" w:rsidP="00FE3F3B">
      <w:pPr>
        <w:jc w:val="both"/>
        <w:rPr>
          <w:lang w:val="sk-SK"/>
        </w:rPr>
      </w:pPr>
    </w:p>
    <w:p w:rsidR="00FE3F3B" w:rsidRDefault="00FE3F3B" w:rsidP="00FE3F3B">
      <w:pPr>
        <w:jc w:val="both"/>
        <w:rPr>
          <w:lang w:val="sk-SK"/>
        </w:rPr>
      </w:pPr>
    </w:p>
    <w:p w:rsidR="00FE3F3B" w:rsidRDefault="00FE3F3B" w:rsidP="00FE3F3B">
      <w:pPr>
        <w:pStyle w:val="Nadpis3"/>
        <w:pageBreakBefore/>
        <w:rPr>
          <w:rFonts w:eastAsia="Times New Roman"/>
          <w:lang w:val="sk-SK"/>
        </w:rPr>
      </w:pPr>
      <w:r>
        <w:rPr>
          <w:rFonts w:eastAsia="Times New Roman"/>
          <w:lang w:val="sk-SK"/>
        </w:rPr>
        <w:lastRenderedPageBreak/>
        <w:t>Sobota odpoludnia:</w:t>
      </w:r>
    </w:p>
    <w:p w:rsidR="00FE3F3B" w:rsidRDefault="00FE3F3B" w:rsidP="00FE3F3B">
      <w:pPr>
        <w:pStyle w:val="Nadpis2"/>
        <w:rPr>
          <w:rFonts w:eastAsia="Times New Roman"/>
          <w:lang w:val="sk-SK"/>
        </w:rPr>
      </w:pPr>
      <w:r>
        <w:rPr>
          <w:rFonts w:eastAsia="Times New Roman"/>
          <w:lang w:val="sk-SK"/>
        </w:rPr>
        <w:t>W. Kábus – Hudba ako kontraverzná téma v cirkvi</w:t>
      </w:r>
    </w:p>
    <w:p w:rsidR="00FE3F3B" w:rsidRDefault="00FE3F3B" w:rsidP="00FE3F3B">
      <w:pPr>
        <w:jc w:val="both"/>
        <w:rPr>
          <w:lang w:val="sk-SK"/>
        </w:rPr>
      </w:pPr>
    </w:p>
    <w:p w:rsidR="00FE3F3B" w:rsidRDefault="00FE3F3B" w:rsidP="00FE3F3B">
      <w:pPr>
        <w:spacing w:before="60"/>
        <w:ind w:firstLine="284"/>
        <w:jc w:val="both"/>
        <w:rPr>
          <w:lang w:val="sk-SK"/>
        </w:rPr>
      </w:pPr>
      <w:r>
        <w:rPr>
          <w:lang w:val="sk-SK"/>
        </w:rPr>
        <w:t xml:space="preserve">Témou hudby sa zaoberajú zbory, EUD, GK... </w:t>
      </w:r>
    </w:p>
    <w:p w:rsidR="00FE3F3B" w:rsidRDefault="00FE3F3B" w:rsidP="00FE3F3B">
      <w:pPr>
        <w:spacing w:before="60"/>
        <w:ind w:firstLine="284"/>
        <w:jc w:val="both"/>
        <w:rPr>
          <w:lang w:val="sk-SK"/>
        </w:rPr>
      </w:pPr>
      <w:r>
        <w:rPr>
          <w:lang w:val="sk-SK"/>
        </w:rPr>
        <w:t xml:space="preserve">Najstaršia známa diskusia o hudbe je doložená z r. 1324. Pápež Ján 22. rozhodol mocou úradu čo sa smie a čo sa nesmie hrať v cirkvi. </w:t>
      </w:r>
    </w:p>
    <w:p w:rsidR="00FE3F3B" w:rsidRDefault="00FE3F3B" w:rsidP="00FE3F3B">
      <w:pPr>
        <w:spacing w:before="60"/>
        <w:ind w:firstLine="284"/>
        <w:jc w:val="both"/>
        <w:rPr>
          <w:lang w:val="sk-SK"/>
        </w:rPr>
      </w:pPr>
      <w:r>
        <w:rPr>
          <w:lang w:val="sk-SK"/>
        </w:rPr>
        <w:t>1749 – zomrel J.S.Bach. V tomto období boli zakázané pre katolíkov nasledovné hudobné nástroje: bubny, plechové dychy, pikola, čembalo... Ostali len strunové a sláčikové. Zdôvodnenie: tie, ktoré sa používajú v divadle sú hriešne poškvrnené a nesmú sa používať v cirkvi na bohoslužobné účely. To bola realita do 18. storočia.</w:t>
      </w:r>
    </w:p>
    <w:p w:rsidR="00FE3F3B" w:rsidRDefault="00FE3F3B" w:rsidP="00FE3F3B">
      <w:pPr>
        <w:spacing w:before="60"/>
        <w:ind w:firstLine="284"/>
        <w:jc w:val="both"/>
        <w:rPr>
          <w:lang w:val="sk-SK"/>
        </w:rPr>
      </w:pPr>
      <w:r>
        <w:rPr>
          <w:lang w:val="sk-SK"/>
        </w:rPr>
        <w:t>Kalvín tiež určil presné regule pre hudbu v cirkvi. Dovolil nasledovné: štvrťka, polka a celá nota a k tomu pomlčky. Piesne mohli byť len jednohlasné. Kto nerešpektoval toto nariadenie bol potrestaný väzením!</w:t>
      </w:r>
    </w:p>
    <w:p w:rsidR="00FE3F3B" w:rsidRDefault="00FE3F3B" w:rsidP="00FE3F3B">
      <w:pPr>
        <w:spacing w:before="60"/>
        <w:ind w:firstLine="284"/>
        <w:jc w:val="both"/>
        <w:rPr>
          <w:lang w:val="sk-SK"/>
        </w:rPr>
      </w:pPr>
      <w:r>
        <w:rPr>
          <w:lang w:val="sk-SK"/>
        </w:rPr>
        <w:t>Istý hudobník v tomto období dokázal, že pri svetskej hudbe sa ten istý tón v hre na pozón hrá iným hmatom, ako pri cirkevnej hudbe. Dva rozdielne spôsoby prstokladu sa používali na to, aby sa rozlíšilo, či sa jedná o svetskú alebo o duchovnú hudbu.</w:t>
      </w:r>
    </w:p>
    <w:p w:rsidR="00FE3F3B" w:rsidRDefault="00FE3F3B" w:rsidP="00FE3F3B">
      <w:pPr>
        <w:spacing w:before="60"/>
        <w:ind w:firstLine="284"/>
        <w:jc w:val="both"/>
        <w:rPr>
          <w:lang w:val="sk-SK"/>
        </w:rPr>
      </w:pPr>
      <w:r>
        <w:rPr>
          <w:lang w:val="sk-SK"/>
        </w:rPr>
        <w:t xml:space="preserve">Aj uznesenie GK zo šesťdesiatych rokov má svoje pravidlá, ktoré sa dnes už nedajú používať, pretože hudobné štýly sa za to obdobie úplne zmenili, vznikli nové formy a mnohé z tých, ktoré v tom období boli považované za moderné dnes už zľudoveli. Preto niekedy vzniká dojem, že sa opúšťajú zásady a problémy nám pôsobia vzťahy... </w:t>
      </w:r>
    </w:p>
    <w:p w:rsidR="00FE3F3B" w:rsidRDefault="00FE3F3B" w:rsidP="00FE3F3B">
      <w:pPr>
        <w:spacing w:before="60"/>
        <w:ind w:firstLine="284"/>
        <w:jc w:val="both"/>
        <w:rPr>
          <w:lang w:val="sk-SK"/>
        </w:rPr>
      </w:pPr>
      <w:r>
        <w:rPr>
          <w:lang w:val="sk-SK"/>
        </w:rPr>
        <w:t xml:space="preserve">Napätie vyvolávalo to, že ľudia sa nedokázali vzájomne počúvať. Treba si uvedomiť, že svet a kultúra sa menia. Otázka je, čo je to kultúra. Ako človek myslí, ako žije a ako sa prejavuje, to aký je. Pojem kultúry obsahuje prispôsobenie človeka v jeho celistvosti. Kedysi to boli len špičky, dnes ide o kultúru masovú. Ide o to, ako sa prejavujeme a ako žijú masy. Kultúra je vyjadrením našej doby. Kultúra nepozná žiadne absolutné body, ale stále je v pohybe a stále sa vyvíja. Kultúra existuje podľa vlastných zákonitostí. </w:t>
      </w:r>
    </w:p>
    <w:p w:rsidR="00FE3F3B" w:rsidRDefault="00FE3F3B" w:rsidP="00FE3F3B">
      <w:pPr>
        <w:spacing w:before="60"/>
        <w:ind w:firstLine="284"/>
        <w:jc w:val="both"/>
        <w:rPr>
          <w:lang w:val="sk-SK"/>
        </w:rPr>
      </w:pPr>
      <w:r>
        <w:rPr>
          <w:lang w:val="sk-SK"/>
        </w:rPr>
        <w:t xml:space="preserve">Predstavte si, že by sme cestovali storočiami, a prinesieme do minulosti to najlepšie – duchovnú hudbu Bacha a Handla. Ako by na toto reagovali patriarchovia? Toto by neboli schopní ani počúvať. Tí lepší by povedali, nedajte sa pomýliť týmito popletenými ľuďmi, ktorí spadli niekde z mesiaca... Tí tvrdší by odsúdili a považovali to za hudbu od diabla. Poučenie – to, čo sme kedysi považovali za duchovnú hudbu, by dávno predtým považovali za pohanstvo. Tí ľudia by to kultúrne nedokázali ani pochopiť. Kultúra sa mení tak ako sa mení spoločnosť. A naopak. Ak by sme my dnes počúvali to, čo Izraelci hrali na oslavu Hospodina v chráme a vtedy to považovali za náboženskú hudbu, určite by sme to považovali za orientálny randál, ale nie za hudbu na oslavovanie Boha. Kultúra nepozná spätný chod. Stále sa mení. </w:t>
      </w:r>
    </w:p>
    <w:p w:rsidR="00FE3F3B" w:rsidRDefault="00FE3F3B" w:rsidP="00FE3F3B">
      <w:pPr>
        <w:spacing w:before="60"/>
        <w:ind w:firstLine="284"/>
        <w:jc w:val="both"/>
        <w:rPr>
          <w:lang w:val="sk-SK"/>
        </w:rPr>
      </w:pPr>
      <w:r>
        <w:rPr>
          <w:lang w:val="sk-SK"/>
        </w:rPr>
        <w:t xml:space="preserve">Otázka je, ako sa vysporiadať s kultúrou stále sa meniacej doby v ktorej žijeme? Mnohí by to radi zastavili, definovali čo je vhodná a čo nevhodná hudba a na tom chceli ostať. Pohyb a vývoj je pre mnohých nie výzvou, ale cítia ju ako ohrozenie. Je duchovné len to, čo bolo duchovné včera? Musí to nové najprv zostárnúť, aby to bolo považované za duchovné? Ešte radikálnejší postoj hovorí, že hudobná kultúra, ktorú by sme mali dnes používať je kultúra našich otcov z 19. storočia. Je tento trvale sa meniaci priestor pre kultúru božím, alebo satanským priestorom. Aký vzťah máme ku kultúre? </w:t>
      </w:r>
    </w:p>
    <w:p w:rsidR="00FE3F3B" w:rsidRDefault="00FE3F3B" w:rsidP="00FE3F3B">
      <w:pPr>
        <w:spacing w:before="60"/>
        <w:ind w:firstLine="284"/>
        <w:jc w:val="both"/>
        <w:rPr>
          <w:lang w:val="sk-SK"/>
        </w:rPr>
      </w:pPr>
      <w:r>
        <w:rPr>
          <w:lang w:val="sk-SK"/>
        </w:rPr>
        <w:t xml:space="preserve">Otázka je, kde patríme ako adventisti? V kontraverzii sú dva postoje: </w:t>
      </w:r>
    </w:p>
    <w:p w:rsidR="00FE3F3B" w:rsidRDefault="00FE3F3B" w:rsidP="00FE3F3B">
      <w:pPr>
        <w:numPr>
          <w:ilvl w:val="0"/>
          <w:numId w:val="2"/>
        </w:numPr>
        <w:spacing w:before="60"/>
        <w:jc w:val="both"/>
        <w:rPr>
          <w:lang w:val="sk-SK"/>
        </w:rPr>
      </w:pPr>
      <w:r>
        <w:rPr>
          <w:lang w:val="sk-SK"/>
        </w:rPr>
        <w:t xml:space="preserve">Aj ja patrím a som súčasťou tejto meniacej sa kultúry. </w:t>
      </w:r>
    </w:p>
    <w:p w:rsidR="00FE3F3B" w:rsidRDefault="00FE3F3B" w:rsidP="00FE3F3B">
      <w:pPr>
        <w:numPr>
          <w:ilvl w:val="0"/>
          <w:numId w:val="2"/>
        </w:numPr>
        <w:spacing w:before="60"/>
        <w:jc w:val="both"/>
        <w:rPr>
          <w:lang w:val="sk-SK"/>
        </w:rPr>
      </w:pPr>
      <w:r>
        <w:rPr>
          <w:lang w:val="sk-SK"/>
        </w:rPr>
        <w:lastRenderedPageBreak/>
        <w:t xml:space="preserve">Ako adventisti musíme byť mimo a vytvoriť si svoju vlastnú CASD kultúru. Ak by sme my boli tí, ktorí tvoríme kultúru sveta, bolo by to možné pochopiť. My však nemáme moc ovplyvniť kultúru sveta. </w:t>
      </w:r>
    </w:p>
    <w:p w:rsidR="00FE3F3B" w:rsidRDefault="00FE3F3B" w:rsidP="00FE3F3B">
      <w:pPr>
        <w:spacing w:before="60"/>
        <w:ind w:firstLine="284"/>
        <w:jc w:val="both"/>
        <w:rPr>
          <w:lang w:val="sk-SK"/>
        </w:rPr>
      </w:pPr>
      <w:r>
        <w:rPr>
          <w:lang w:val="sk-SK"/>
        </w:rPr>
        <w:t xml:space="preserve">Ježiš hovorí, vy ste soľou zeme. Soľ nemá stratiť svoju chuť, Luther preložil, že nemá zhlúpnuť. Byť vo svete, ale nie byť zo sveta. Pán Ježiš prišiel do nášho sveta, stal sa jedným z nás, časťou sveta. </w:t>
      </w:r>
    </w:p>
    <w:p w:rsidR="00FE3F3B" w:rsidRDefault="00FE3F3B" w:rsidP="00FE3F3B">
      <w:pPr>
        <w:spacing w:before="60"/>
        <w:ind w:firstLine="284"/>
        <w:jc w:val="both"/>
        <w:rPr>
          <w:lang w:val="sk-SK"/>
        </w:rPr>
      </w:pPr>
      <w:r>
        <w:rPr>
          <w:lang w:val="sk-SK"/>
        </w:rPr>
        <w:t xml:space="preserve">Osterval: Neexistuje vierohodné odovzdanie evanjelia bez toho, aby sme sa nestotožnili so spoločnosťou. Pavel: židom žid, pohanom pohan. Ten text hovorí viac ako len o prispôsobení sa podmienkam. Hovorí nám to preto, aby sme hovorili rečou doby, ktorej môžeme rozumieť. Robte hudbu, ktorú ľudia dokážu pochopiť a prijať. Pavel bol viac ako kultúrny teoretik. </w:t>
      </w:r>
    </w:p>
    <w:p w:rsidR="00FE3F3B" w:rsidRDefault="00FE3F3B" w:rsidP="00FE3F3B">
      <w:pPr>
        <w:spacing w:before="60"/>
        <w:ind w:firstLine="284"/>
        <w:jc w:val="both"/>
        <w:rPr>
          <w:lang w:val="sk-SK"/>
        </w:rPr>
      </w:pPr>
      <w:r>
        <w:rPr>
          <w:lang w:val="sk-SK"/>
        </w:rPr>
        <w:t xml:space="preserve">Ak vieme, že patríme do centra sveta, dokážeme sa vysporiadať s trendami modernej hudby. Kto sa snaží uniknúť, bude mať vždy určité problémy. Naša viera sa vždy pohybuje medzi určitými pólmi. Životný priestor sa stále mení. Viera je pevná a ostáva, ale spoločnosť sa mení. Naše spoločenstvo je viac ovplyvnené okolitými vplyvmi ako si dokážeme priznať. Nieje možné hrať sa na vytváranie izolovaného spoločenstva. Cirkev JK môže plniť poslanie len keď bude v úzkom spojení s miestnou kultúrou. Len vtedy môžeme komunikovať. Na otázky dneška nemôžeme odpovedať odpoveďami zo včerajška. Je to jednoduchá ale veľká pravda. Musíme sa s kultúrou vyrovnávať, nie ju slepo a nekriticky prijímať. </w:t>
      </w:r>
    </w:p>
    <w:p w:rsidR="00FE3F3B" w:rsidRDefault="00FE3F3B" w:rsidP="00FE3F3B">
      <w:pPr>
        <w:spacing w:before="60"/>
        <w:ind w:firstLine="284"/>
        <w:jc w:val="both"/>
        <w:rPr>
          <w:lang w:val="sk-SK"/>
        </w:rPr>
      </w:pPr>
      <w:r>
        <w:rPr>
          <w:lang w:val="sk-SK"/>
        </w:rPr>
        <w:t xml:space="preserve">Neexistuje žiadne kresťanstvo mimo práve existujúce kultúrne prostredie. Bez vyrovnania sa s novou kultúrou nemá žiadna cirkev šancu! Kto nepozná svet, nemôže k nemu prehovárať. Naša cirkev v Sasku vydala prehlásenie: Otvorení pre Boha a pre svet. </w:t>
      </w:r>
    </w:p>
    <w:p w:rsidR="00FE3F3B" w:rsidRDefault="00FE3F3B" w:rsidP="00FE3F3B">
      <w:pPr>
        <w:spacing w:before="60"/>
        <w:ind w:firstLine="284"/>
        <w:jc w:val="both"/>
        <w:rPr>
          <w:lang w:val="sk-SK"/>
        </w:rPr>
      </w:pPr>
      <w:r>
        <w:rPr>
          <w:lang w:val="sk-SK"/>
        </w:rPr>
        <w:t xml:space="preserve">Žiadne kresťanstvo neexistuje mimo kultúrneho prostredia. V cirkvi existujú skupiny, ktoré by radi vymedzili priestor odkiaľ a kam a povedali čo sa smie a čo sa nesmie. Toto je nezmyselné. Viac treba vyrovnávať sa s tým, aké možnosti a aký priestor mi dáva táto kultúra. Kultúra nás určitým spôsobom ohrozuje. V súvislosti s tým sa stretávame s dvoma problémami: všetko sa deje naraz a deje sa to rýchlo za sebou. Scéna je dnes veľmi neprehľadná. Kedysi bohoslužba bola kdekoľvek v Nemecku rovnaká. Dnes keď idem na bohoslužbu do nejakého zboru, musím si k tomu zobrať návod, pretože to je všade iné. Je rôznosť zlá a nejednota satanská , alebo je to niečo pozitívne a krásne? Kto to nepochopí, má problém. Zákonitosť dnešnej doby – kultúra už existuje len v množnom čísle. Dnes neexistuje jeden štýl. </w:t>
      </w:r>
    </w:p>
    <w:p w:rsidR="00FE3F3B" w:rsidRDefault="00FE3F3B" w:rsidP="00FE3F3B">
      <w:pPr>
        <w:spacing w:before="60"/>
        <w:ind w:firstLine="284"/>
        <w:jc w:val="both"/>
        <w:rPr>
          <w:lang w:val="sk-SK"/>
        </w:rPr>
      </w:pPr>
      <w:r>
        <w:rPr>
          <w:lang w:val="sk-SK"/>
        </w:rPr>
        <w:t xml:space="preserve">Dnes máme spolu všetko, od Bacha až k beatu. To, čo sa prejavuje v našich zboroch – rôznosť výrazových prostriedkov. Chráňme sa, aby sme túto rozmanitosť chceli zlikvidovať.  </w:t>
      </w:r>
    </w:p>
    <w:p w:rsidR="00FE3F3B" w:rsidRDefault="00FE3F3B" w:rsidP="00FE3F3B">
      <w:pPr>
        <w:spacing w:before="60"/>
        <w:ind w:firstLine="284"/>
        <w:jc w:val="both"/>
        <w:rPr>
          <w:lang w:val="sk-SK"/>
        </w:rPr>
      </w:pPr>
      <w:r>
        <w:rPr>
          <w:lang w:val="sk-SK"/>
        </w:rPr>
        <w:t xml:space="preserve">Populárna hudba patrí do kultúry v ktorej žijeme. Je to metafora spoločnosti založenej na zážitkoch a emóciách. Pokiaľ by sme chceli zlikvidovať populárnu hudbu, potom zmeníme svet. To sa dnes jednoducho nedá. </w:t>
      </w:r>
    </w:p>
    <w:p w:rsidR="00FE3F3B" w:rsidRDefault="00FE3F3B" w:rsidP="00FE3F3B">
      <w:pPr>
        <w:spacing w:before="60"/>
        <w:ind w:firstLine="284"/>
        <w:jc w:val="both"/>
        <w:rPr>
          <w:lang w:val="sk-SK"/>
        </w:rPr>
      </w:pPr>
      <w:r>
        <w:rPr>
          <w:lang w:val="sk-SK"/>
        </w:rPr>
        <w:t xml:space="preserve">Starí číňania mali svoj pohľad na svet, ktorý bol založený na číslach, a planetárny systém. Oni z toho odvodili všetko. Dĺžkové i váhové miery... Kto by ich chcel zmeniť, všetkých by podviedol. A tým by zasiahol do vesmírneho systému a musel by zomrieť. Zabili by ho hudbou – zvukom obrovských gongov. </w:t>
      </w:r>
    </w:p>
    <w:p w:rsidR="00FE3F3B" w:rsidRDefault="00FE3F3B" w:rsidP="00FE3F3B">
      <w:pPr>
        <w:spacing w:before="60"/>
        <w:ind w:firstLine="284"/>
        <w:jc w:val="both"/>
        <w:rPr>
          <w:lang w:val="sk-SK"/>
        </w:rPr>
      </w:pPr>
      <w:r>
        <w:rPr>
          <w:lang w:val="sk-SK"/>
        </w:rPr>
        <w:t xml:space="preserve">Patríme do určitých miestnych a historických súvislostí. Je potrebné sa s tým naučiť žiť. To základné je pozitívny dôraz.  </w:t>
      </w:r>
    </w:p>
    <w:p w:rsidR="00FE3F3B" w:rsidRDefault="00FE3F3B" w:rsidP="00FE3F3B">
      <w:pPr>
        <w:spacing w:before="60"/>
        <w:ind w:firstLine="284"/>
        <w:jc w:val="both"/>
        <w:rPr>
          <w:lang w:val="sk-SK"/>
        </w:rPr>
      </w:pPr>
    </w:p>
    <w:p w:rsidR="00FE3F3B" w:rsidRDefault="00FE3F3B" w:rsidP="00FE3F3B">
      <w:pPr>
        <w:spacing w:before="60"/>
        <w:ind w:firstLine="284"/>
        <w:jc w:val="both"/>
        <w:rPr>
          <w:lang w:val="sk-SK"/>
        </w:rPr>
      </w:pPr>
    </w:p>
    <w:p w:rsidR="00FE3F3B" w:rsidRDefault="00FE3F3B" w:rsidP="00FE3F3B">
      <w:pPr>
        <w:spacing w:before="60"/>
        <w:ind w:firstLine="284"/>
        <w:jc w:val="both"/>
        <w:rPr>
          <w:lang w:val="sk-SK"/>
        </w:rPr>
      </w:pPr>
    </w:p>
    <w:p w:rsidR="00FE3F3B" w:rsidRDefault="00FE3F3B" w:rsidP="00FE3F3B">
      <w:pPr>
        <w:spacing w:before="60"/>
        <w:ind w:firstLine="284"/>
        <w:jc w:val="both"/>
        <w:rPr>
          <w:lang w:val="sk-SK"/>
        </w:rPr>
      </w:pPr>
    </w:p>
    <w:p w:rsidR="00FE3F3B" w:rsidRDefault="00FE3F3B" w:rsidP="00FE3F3B">
      <w:pPr>
        <w:spacing w:before="60"/>
        <w:ind w:firstLine="284"/>
        <w:jc w:val="both"/>
        <w:rPr>
          <w:lang w:val="sk-SK"/>
        </w:rPr>
      </w:pPr>
    </w:p>
    <w:p w:rsidR="00FE3F3B" w:rsidRDefault="00FE3F3B" w:rsidP="00FE3F3B">
      <w:pPr>
        <w:spacing w:before="60"/>
        <w:ind w:firstLine="284"/>
        <w:jc w:val="both"/>
        <w:rPr>
          <w:lang w:val="sk-SK"/>
        </w:rPr>
      </w:pPr>
    </w:p>
    <w:p w:rsidR="00FE3F3B" w:rsidRDefault="00FE3F3B" w:rsidP="00FE3F3B">
      <w:pPr>
        <w:pStyle w:val="Nadpis3"/>
        <w:rPr>
          <w:rFonts w:eastAsia="Times New Roman"/>
          <w:lang w:val="sk-SK"/>
        </w:rPr>
      </w:pPr>
      <w:r>
        <w:rPr>
          <w:rFonts w:eastAsia="Times New Roman"/>
          <w:lang w:val="sk-SK"/>
        </w:rPr>
        <w:t xml:space="preserve">Nedeľa: W. Kabus </w:t>
      </w:r>
    </w:p>
    <w:p w:rsidR="00FE3F3B" w:rsidRDefault="00FE3F3B" w:rsidP="00FE3F3B">
      <w:pPr>
        <w:pStyle w:val="Nadpis2"/>
        <w:rPr>
          <w:rFonts w:eastAsia="Times New Roman"/>
          <w:lang w:val="sk-SK"/>
        </w:rPr>
      </w:pPr>
      <w:r>
        <w:rPr>
          <w:rFonts w:eastAsia="Times New Roman"/>
          <w:lang w:val="sk-SK"/>
        </w:rPr>
        <w:t>Ako sa CASD vyrovnáva s vplyvom meniacej sa kultúry.</w:t>
      </w:r>
    </w:p>
    <w:p w:rsidR="00FE3F3B" w:rsidRDefault="00FE3F3B" w:rsidP="00FE3F3B">
      <w:pPr>
        <w:spacing w:before="60"/>
        <w:ind w:firstLine="284"/>
        <w:jc w:val="both"/>
        <w:rPr>
          <w:lang w:val="sk-SK"/>
        </w:rPr>
      </w:pPr>
      <w:r>
        <w:rPr>
          <w:lang w:val="sk-SK"/>
        </w:rPr>
        <w:t>Populárna hudba prežíva veľký rozvoj. Kresťanská populárna hudba sa vyvíja tiež, ale ide svojou, trochu inou cestou.</w:t>
      </w:r>
    </w:p>
    <w:p w:rsidR="00FE3F3B" w:rsidRDefault="00FE3F3B" w:rsidP="00FE3F3B">
      <w:pPr>
        <w:spacing w:before="60"/>
        <w:ind w:firstLine="284"/>
        <w:jc w:val="both"/>
        <w:rPr>
          <w:lang w:val="sk-SK"/>
        </w:rPr>
      </w:pPr>
      <w:r>
        <w:rPr>
          <w:lang w:val="sk-SK"/>
        </w:rPr>
        <w:t xml:space="preserve">Čo je to populárna hudba? Populárna hudba je pojem, ktorý v sebe obsahuje všetko a nič. Pop znie, ale čo tam vlastne znie - tóny, šumy, harmónie, hudobné nástroje, svetelné efekty, repráky, káble, mixpulty... </w:t>
      </w:r>
    </w:p>
    <w:p w:rsidR="00FE3F3B" w:rsidRDefault="00FE3F3B" w:rsidP="00FE3F3B">
      <w:pPr>
        <w:spacing w:before="60"/>
        <w:ind w:firstLine="284"/>
        <w:jc w:val="both"/>
        <w:rPr>
          <w:lang w:val="sk-SK"/>
        </w:rPr>
      </w:pPr>
      <w:r>
        <w:rPr>
          <w:lang w:val="sk-SK"/>
        </w:rPr>
        <w:t xml:space="preserve">Kto nestojí vo vnútri scény, nemôže k tomu nič hovoriť. Všetky pokusy o definície sú len snahami priblížiť sa tej vzdialenej hranici. </w:t>
      </w:r>
    </w:p>
    <w:p w:rsidR="00FE3F3B" w:rsidRDefault="00FE3F3B" w:rsidP="00FE3F3B">
      <w:pPr>
        <w:spacing w:before="60"/>
        <w:ind w:firstLine="284"/>
        <w:jc w:val="both"/>
        <w:rPr>
          <w:lang w:val="sk-SK"/>
        </w:rPr>
      </w:pPr>
      <w:r>
        <w:rPr>
          <w:lang w:val="sk-SK"/>
        </w:rPr>
        <w:t xml:space="preserve">Historická pamäť nás varuje pred tým, čo sa už stalo. V dobe nacizmu, keď bolo najťažšie, začala sa objavovať nová svingová hudba. Vo východnom Nemecku (DDR) bola populárna hudba zakázaná komunistami a označená za „opičiu“ kultúru. Adorno bol šéfideológom, ktorý tvrdil, že populárna hudba je klamlivá a posúva naše vedomie. </w:t>
      </w:r>
    </w:p>
    <w:p w:rsidR="00FE3F3B" w:rsidRDefault="00FE3F3B" w:rsidP="00FE3F3B">
      <w:pPr>
        <w:spacing w:before="60"/>
        <w:ind w:firstLine="284"/>
        <w:jc w:val="both"/>
        <w:rPr>
          <w:lang w:val="sk-SK"/>
        </w:rPr>
      </w:pPr>
      <w:r>
        <w:rPr>
          <w:lang w:val="sk-SK"/>
        </w:rPr>
        <w:t xml:space="preserve">Populárnu hudbu treba vnímať sociologicky. Populárna hudba je tá, ktorá trvale rebeluje proti permanentnej sile logiky a rozumu. Rebeluje proti rozumu a prejavuje subjektivitu. Jeden z najväčších protestantských omylov je domnievať sa, že náboženstvo sa dotýka len nášho racia – rozumu. </w:t>
      </w:r>
    </w:p>
    <w:p w:rsidR="00FE3F3B" w:rsidRDefault="00FE3F3B" w:rsidP="00FE3F3B">
      <w:pPr>
        <w:spacing w:before="60"/>
        <w:ind w:firstLine="284"/>
        <w:jc w:val="both"/>
        <w:rPr>
          <w:lang w:val="sk-SK"/>
        </w:rPr>
      </w:pPr>
      <w:r>
        <w:rPr>
          <w:lang w:val="sk-SK"/>
        </w:rPr>
        <w:t xml:space="preserve">Tri základné elementy hudby: </w:t>
      </w:r>
    </w:p>
    <w:p w:rsidR="00FE3F3B" w:rsidRDefault="00FE3F3B" w:rsidP="00FE3F3B">
      <w:pPr>
        <w:numPr>
          <w:ilvl w:val="0"/>
          <w:numId w:val="3"/>
        </w:numPr>
        <w:spacing w:before="60"/>
        <w:jc w:val="both"/>
        <w:rPr>
          <w:lang w:val="sk-SK"/>
        </w:rPr>
      </w:pPr>
      <w:r>
        <w:rPr>
          <w:lang w:val="sk-SK"/>
        </w:rPr>
        <w:t xml:space="preserve">melodia, </w:t>
      </w:r>
    </w:p>
    <w:p w:rsidR="00FE3F3B" w:rsidRDefault="00FE3F3B" w:rsidP="00FE3F3B">
      <w:pPr>
        <w:numPr>
          <w:ilvl w:val="0"/>
          <w:numId w:val="3"/>
        </w:numPr>
        <w:spacing w:before="60"/>
        <w:jc w:val="both"/>
        <w:rPr>
          <w:lang w:val="sk-SK"/>
        </w:rPr>
      </w:pPr>
      <w:r>
        <w:rPr>
          <w:lang w:val="sk-SK"/>
        </w:rPr>
        <w:t xml:space="preserve">harmonia, </w:t>
      </w:r>
    </w:p>
    <w:p w:rsidR="00FE3F3B" w:rsidRDefault="00FE3F3B" w:rsidP="00FE3F3B">
      <w:pPr>
        <w:numPr>
          <w:ilvl w:val="0"/>
          <w:numId w:val="3"/>
        </w:numPr>
        <w:spacing w:before="60"/>
        <w:jc w:val="both"/>
        <w:rPr>
          <w:lang w:val="sk-SK"/>
        </w:rPr>
      </w:pPr>
      <w:r>
        <w:rPr>
          <w:lang w:val="sk-SK"/>
        </w:rPr>
        <w:t xml:space="preserve">rytmus. </w:t>
      </w:r>
    </w:p>
    <w:p w:rsidR="00FE3F3B" w:rsidRDefault="00FE3F3B" w:rsidP="00FE3F3B">
      <w:pPr>
        <w:spacing w:before="60"/>
        <w:ind w:firstLine="284"/>
        <w:jc w:val="both"/>
        <w:rPr>
          <w:lang w:val="sk-SK"/>
        </w:rPr>
      </w:pPr>
      <w:r>
        <w:rPr>
          <w:lang w:val="sk-SK"/>
        </w:rPr>
        <w:t xml:space="preserve">Kultúrna veda hovorí o zmene paradigmatu. Mnohí stratili vieru sami v seba. Zmena od racionálnej kultúry k emocionálnej kultúre. Sociolog Numan povedal, že staré európske myslenie dospelo ku koncu. </w:t>
      </w:r>
    </w:p>
    <w:p w:rsidR="00FE3F3B" w:rsidRDefault="00FE3F3B" w:rsidP="00FE3F3B">
      <w:pPr>
        <w:spacing w:before="60"/>
        <w:ind w:firstLine="284"/>
        <w:jc w:val="both"/>
        <w:rPr>
          <w:lang w:val="sk-SK"/>
        </w:rPr>
      </w:pPr>
      <w:r>
        <w:rPr>
          <w:lang w:val="sk-SK"/>
        </w:rPr>
        <w:t xml:space="preserve">Z cirkevných kruhov (evangelikálnych) prichádzajú tzv. varovné spisy. V Nemecku vyšlo viac ako 80 rôznych diel. Majú rovnaký obraz. Pochádzajú z rôzneho fundamentalistického prostredia luteránskeho, katolíckeho, ale i adventistického. Niekoľko znakov však majú spoločných: </w:t>
      </w:r>
    </w:p>
    <w:p w:rsidR="00FE3F3B" w:rsidRDefault="00FE3F3B" w:rsidP="00FE3F3B">
      <w:pPr>
        <w:numPr>
          <w:ilvl w:val="0"/>
          <w:numId w:val="4"/>
        </w:numPr>
        <w:spacing w:before="60"/>
        <w:jc w:val="both"/>
        <w:rPr>
          <w:lang w:val="sk-SK"/>
        </w:rPr>
      </w:pPr>
      <w:r>
        <w:rPr>
          <w:lang w:val="sk-SK"/>
        </w:rPr>
        <w:t>Všetci autori sú redaktori, teológovia, misionári, obľubujú hudbu, ale nikto z týchto autorov nebol skutočne vzdelaný odborník v oblasti hudby. Preto je tam množstvo odborných chýb a amatérstva. Musíme k tomu pristupovať opatrne. Obsahujú i mnohé demagogické argumenty, vychádzajúce z neodborného výkladu Biblie.</w:t>
      </w:r>
    </w:p>
    <w:p w:rsidR="00FE3F3B" w:rsidRDefault="00FE3F3B" w:rsidP="00FE3F3B">
      <w:pPr>
        <w:numPr>
          <w:ilvl w:val="0"/>
          <w:numId w:val="4"/>
        </w:numPr>
        <w:spacing w:before="60"/>
        <w:jc w:val="both"/>
        <w:rPr>
          <w:lang w:val="sk-SK"/>
        </w:rPr>
      </w:pPr>
      <w:r>
        <w:rPr>
          <w:lang w:val="sk-SK"/>
        </w:rPr>
        <w:t xml:space="preserve">Všetky vychádzajú z predpokladu, že rocková hudba je od diabla, pretože sama o sebe je od diabla. Celé desaťročia to jeden pisateľ opisuje od druhého stále dokola. </w:t>
      </w:r>
    </w:p>
    <w:p w:rsidR="00FE3F3B" w:rsidRDefault="00FE3F3B" w:rsidP="00FE3F3B">
      <w:pPr>
        <w:numPr>
          <w:ilvl w:val="0"/>
          <w:numId w:val="4"/>
        </w:numPr>
        <w:spacing w:before="60"/>
        <w:jc w:val="both"/>
        <w:rPr>
          <w:lang w:val="sk-SK"/>
        </w:rPr>
      </w:pPr>
      <w:r>
        <w:rPr>
          <w:lang w:val="sk-SK"/>
        </w:rPr>
        <w:t xml:space="preserve">Všetci pisatelia označujú klasickú hudbu ako dobrú hudbu a tá populárna je primitívna. „Klasická hudba odpovedá na bohom stanovené hudobné zákony, ktoré moderná hudba nerešpektuje.“ (vyjadrenie zo starej verzie stanoviska GK k hudbe). </w:t>
      </w:r>
    </w:p>
    <w:p w:rsidR="00FE3F3B" w:rsidRDefault="00FE3F3B" w:rsidP="00FE3F3B">
      <w:pPr>
        <w:numPr>
          <w:ilvl w:val="0"/>
          <w:numId w:val="4"/>
        </w:numPr>
        <w:spacing w:before="60"/>
        <w:jc w:val="both"/>
        <w:rPr>
          <w:lang w:val="sk-SK"/>
        </w:rPr>
      </w:pPr>
      <w:r>
        <w:rPr>
          <w:lang w:val="sk-SK"/>
        </w:rPr>
        <w:t>Populárna hudba je tradične označovaná za svetskú, a v protiklade k tomu klasická hudba je označovaná za duchovnú. Pravda je však, že mnohí skladatelia klasiky vôbec netvorili svoju hudbu ako duchovnú. Boli to často tanečné skladby určené pre zábavu vtedajšej vyššej spoločenskej vrstvy. Ale dnes sa považujú za duchovnú hudbu.</w:t>
      </w:r>
    </w:p>
    <w:p w:rsidR="00FE3F3B" w:rsidRDefault="00FE3F3B" w:rsidP="00FE3F3B">
      <w:pPr>
        <w:numPr>
          <w:ilvl w:val="0"/>
          <w:numId w:val="4"/>
        </w:numPr>
        <w:spacing w:before="60"/>
        <w:jc w:val="both"/>
        <w:rPr>
          <w:lang w:val="sk-SK"/>
        </w:rPr>
      </w:pPr>
      <w:r>
        <w:rPr>
          <w:lang w:val="sk-SK"/>
        </w:rPr>
        <w:lastRenderedPageBreak/>
        <w:t>Všetci pisatelia hovoria o biblickej orientácii. Je to však inflačný pojem. Pretože len ten, kto nepozná Bibliu, v nej môže  hľadať kritéria pre duchovnú hudbu. Biblia nič nehovorí o duchovnom rytme, duchovnej harmonii, ale ani o správnej duchovnej melódii. Nevieme ako to vtedy znelo a nedalo by sa to dnes ani kopírovať. Pri niektorých žalmoch je uvedené: spievať na nápev kravy, panny, ranná zora... To boli zrejme sekulárne popevky, ktoré dostali náboženský text. Jeden zo žalmov bol dokonca prevzatý z Egyptského kultu. Aj oni používali svetské melódie a na ne robili náboženské slová. Asi ani nepoznali rozlišovanie medzi svetskou hudbou a duchovnou hudbou, alebo hranice nemali jasné. V chrámovej hudbe sú mená z pohanstva.</w:t>
      </w:r>
    </w:p>
    <w:p w:rsidR="00FE3F3B" w:rsidRDefault="00FE3F3B" w:rsidP="00FE3F3B">
      <w:pPr>
        <w:spacing w:before="60"/>
        <w:ind w:firstLine="284"/>
        <w:jc w:val="both"/>
        <w:rPr>
          <w:lang w:val="sk-SK"/>
        </w:rPr>
      </w:pPr>
      <w:r>
        <w:rPr>
          <w:lang w:val="sk-SK"/>
        </w:rPr>
        <w:t>Varovné spisy obsahujú mnoho ideológie a diletantizmu v oblasti hudby. Je to hermeneutika účelového odsudzovania.</w:t>
      </w:r>
    </w:p>
    <w:p w:rsidR="00FE3F3B" w:rsidRDefault="00FE3F3B" w:rsidP="00FE3F3B">
      <w:pPr>
        <w:spacing w:before="60"/>
        <w:ind w:firstLine="284"/>
        <w:jc w:val="both"/>
        <w:rPr>
          <w:lang w:val="sk-SK"/>
        </w:rPr>
      </w:pPr>
      <w:r>
        <w:rPr>
          <w:lang w:val="sk-SK"/>
        </w:rPr>
        <w:t xml:space="preserve">Žijeme v dramaticky sa meniacom čase a mnohí si to ešte nevšimli. Ide o zmenu paradigmatu.. Vzniká niečo nové, čo nastúpilo na mieste starého. Keď sa mení svet, menia sa systémy, kultúra a hudba. Populárnu hudbu označuje ako metaforu a hovorí, že je sprítomnením problémov tohto sveta tak, aby sme ich mohli uchopiť. Všetky problémy sveta sa objavujú v populárnej hudbe. Preto je nutná, lebo odpovedá situácii dnešného pretechnizovaného sveta. Preto je zaujímavé, kam sa bude vyvíjať svet, lebo od toho závisí kam sa ešte bude vyvíjať hudba. </w:t>
      </w:r>
    </w:p>
    <w:p w:rsidR="00FE3F3B" w:rsidRDefault="00FE3F3B" w:rsidP="00FE3F3B">
      <w:pPr>
        <w:spacing w:before="60"/>
        <w:ind w:firstLine="284"/>
        <w:jc w:val="both"/>
        <w:rPr>
          <w:lang w:val="sk-SK"/>
        </w:rPr>
      </w:pPr>
      <w:r>
        <w:rPr>
          <w:lang w:val="sk-SK"/>
        </w:rPr>
        <w:t>V súčasnej kultúre sa to označuje ako niečo diabolské. Populárna hudba sa démonizuje. Táto idea nás nemôže viesť ďalej. Považuje sa to za patentované, ale nie je to ničím podložené. Jeden nemec povedal, že ak by to tak bolo, potom by sme mohli diabla veľmi jednoducho identifikovať. Keby som bol diablom, vnukol by som túto ideu aj kresťanom, aby si mysleli, že diabol je v hudbe a tým sa inde nevyskytuje. Diabol sa však môže ukryť do Matušových pašii od Bacha! Recept niekam umiestniť diabla – do populárnej hudby – je príliš zjednodušený.</w:t>
      </w:r>
    </w:p>
    <w:p w:rsidR="00FE3F3B" w:rsidRDefault="00FE3F3B" w:rsidP="00FE3F3B">
      <w:pPr>
        <w:spacing w:before="60"/>
        <w:ind w:firstLine="284"/>
        <w:jc w:val="both"/>
        <w:rPr>
          <w:lang w:val="sk-SK"/>
        </w:rPr>
      </w:pPr>
      <w:r>
        <w:rPr>
          <w:lang w:val="sk-SK"/>
        </w:rPr>
        <w:t xml:space="preserve">Kultúrna veda hovorí, že metodicky nie je možné takto postupovať. </w:t>
      </w:r>
    </w:p>
    <w:p w:rsidR="00FE3F3B" w:rsidRDefault="00FE3F3B" w:rsidP="00FE3F3B">
      <w:pPr>
        <w:spacing w:before="60"/>
        <w:ind w:firstLine="284"/>
        <w:jc w:val="both"/>
        <w:rPr>
          <w:lang w:val="sk-SK"/>
        </w:rPr>
      </w:pPr>
      <w:r>
        <w:rPr>
          <w:lang w:val="sk-SK"/>
        </w:rPr>
        <w:t>Sociológia. Ten, kto hovorí o mládeži, musí hovoriť o starej generácii.</w:t>
      </w:r>
    </w:p>
    <w:p w:rsidR="00FE3F3B" w:rsidRDefault="00FE3F3B" w:rsidP="00FE3F3B">
      <w:pPr>
        <w:spacing w:before="60"/>
        <w:ind w:firstLine="284"/>
        <w:jc w:val="both"/>
        <w:rPr>
          <w:lang w:val="sk-SK"/>
        </w:rPr>
      </w:pPr>
      <w:r>
        <w:rPr>
          <w:lang w:val="sk-SK"/>
        </w:rPr>
        <w:t>Citát: „Mladí milujú luxus, odmietajú autority, nemajú rešpekt pred staršími, vyhýbajú sa práci, nepovstanú keď do miestnosti vojde starší, neposlúchajú rodičov, hltavo jedia, dávajú si nohy krížom a nerešpektujú učiteľov.“  – Napísal to Sokrates!</w:t>
      </w:r>
    </w:p>
    <w:p w:rsidR="00FE3F3B" w:rsidRDefault="00FE3F3B" w:rsidP="00FE3F3B">
      <w:pPr>
        <w:spacing w:before="60"/>
        <w:ind w:firstLine="284"/>
        <w:jc w:val="both"/>
        <w:rPr>
          <w:lang w:val="sk-SK"/>
        </w:rPr>
      </w:pPr>
      <w:r>
        <w:rPr>
          <w:lang w:val="sk-SK"/>
        </w:rPr>
        <w:t>Nadávať na mládež – v tom musíme byť veľmi opatrní!</w:t>
      </w:r>
    </w:p>
    <w:p w:rsidR="00FE3F3B" w:rsidRDefault="00FE3F3B" w:rsidP="00FE3F3B">
      <w:pPr>
        <w:spacing w:before="60"/>
        <w:ind w:firstLine="284"/>
        <w:jc w:val="both"/>
        <w:rPr>
          <w:lang w:val="sk-SK"/>
        </w:rPr>
      </w:pPr>
      <w:r>
        <w:rPr>
          <w:lang w:val="sk-SK"/>
        </w:rPr>
        <w:t xml:space="preserve">Stará generácia sa v mene pokroku dostala do obrovskej krízy. Mladí sklamaní zo starej generácie tvoria si vlastné normy a vlastné formy správania. Mladá generácia vyrastá v inom prostredí ako tí starší. Populárna hudba v sieti neistoty prevzala funkciu, ktorú nikdy predtým nemala – odovzdáva a vyjadruje zmysel života. Preto pre mladých ľudí je taká dôležitá. Neanalyzovať a nekritizovať! Hudba je vyjadrením filozofie mládeže. </w:t>
      </w:r>
    </w:p>
    <w:p w:rsidR="00FE3F3B" w:rsidRDefault="00FE3F3B" w:rsidP="00FE3F3B">
      <w:pPr>
        <w:spacing w:before="60"/>
        <w:ind w:firstLine="284"/>
        <w:jc w:val="both"/>
        <w:rPr>
          <w:lang w:val="sk-SK"/>
        </w:rPr>
      </w:pPr>
      <w:r>
        <w:rPr>
          <w:lang w:val="sk-SK"/>
        </w:rPr>
        <w:t xml:space="preserve">70-80% mladých ľudí nachádza zmysel života prostredníctvom posolstva hudby. Billy Graham povedal, že hudba je druhou rečou mladých ľudí. Kto chce pracovať s mládežou, musí to zobrať vážne, lebo inak hovorí do vetra. </w:t>
      </w:r>
    </w:p>
    <w:p w:rsidR="00FE3F3B" w:rsidRDefault="00FE3F3B" w:rsidP="00FE3F3B">
      <w:pPr>
        <w:spacing w:before="60"/>
        <w:ind w:firstLine="284"/>
        <w:jc w:val="both"/>
        <w:rPr>
          <w:lang w:val="sk-SK"/>
        </w:rPr>
      </w:pPr>
      <w:r>
        <w:rPr>
          <w:lang w:val="sk-SK"/>
        </w:rPr>
        <w:t xml:space="preserve">Súčasná mládež sa nielen zúčastňuje populárnej hudby, ale stáva sa prostredníctvom populárnej hudby tým, čím je. To sa týka aj cirkvi. Ide o generačný konflikt. Ten pohol aj vývoj v hudbe. </w:t>
      </w:r>
    </w:p>
    <w:p w:rsidR="00FE3F3B" w:rsidRDefault="00FE3F3B" w:rsidP="00FE3F3B">
      <w:pPr>
        <w:spacing w:before="60"/>
        <w:ind w:firstLine="284"/>
        <w:jc w:val="both"/>
        <w:rPr>
          <w:lang w:val="sk-SK"/>
        </w:rPr>
      </w:pPr>
      <w:r>
        <w:rPr>
          <w:lang w:val="sk-SK"/>
        </w:rPr>
        <w:t xml:space="preserve">Kultúra populárnej hudby patrí dnes k hodnotám, ktoré symbolizujú náš svet, nesú nás a ovplyvňujú. Tento rok sa stalo, že v Nemecku mal bundestag – parlament veľkú debatu o hudbe, ako sa s ňou vyrovnať a ako stanoviť hranice. </w:t>
      </w:r>
    </w:p>
    <w:p w:rsidR="00FE3F3B" w:rsidRDefault="00FE3F3B" w:rsidP="00FE3F3B">
      <w:pPr>
        <w:spacing w:before="60"/>
        <w:ind w:firstLine="284"/>
        <w:jc w:val="both"/>
        <w:rPr>
          <w:lang w:val="sk-SK"/>
        </w:rPr>
      </w:pPr>
      <w:r>
        <w:rPr>
          <w:lang w:val="sk-SK"/>
        </w:rPr>
        <w:lastRenderedPageBreak/>
        <w:t xml:space="preserve">U mnohých vedcov je model pôsobenia chápaný ako akýsi mechanizmus. Odborník z Hamburgskej univerzity hovorí: Pripisuje sa účinnosti mechanizmov niečo, čo nikdy nemôže byť. Po 100r. bádania v tejto oblasti sa ukazuje že táto tradičná cesta nie je schodná. Preto musím povedať otvorene, že prijímanie hudby nie je nikdy mechanizmom. Aj klasické je možné vnímať vždy novým spôsobom. Predstava, že určitý druh hudby má zákonite určitý vplyv na človeka jednoducho nefunguje. </w:t>
      </w:r>
    </w:p>
    <w:p w:rsidR="00FE3F3B" w:rsidRDefault="00FE3F3B" w:rsidP="00FE3F3B">
      <w:pPr>
        <w:numPr>
          <w:ilvl w:val="0"/>
          <w:numId w:val="5"/>
        </w:numPr>
        <w:spacing w:before="60"/>
        <w:jc w:val="both"/>
        <w:rPr>
          <w:lang w:val="sk-SK"/>
        </w:rPr>
      </w:pPr>
      <w:r>
        <w:rPr>
          <w:lang w:val="sk-SK"/>
        </w:rPr>
        <w:t xml:space="preserve">Štruktúra hudby. Uspávankou sa nedá viesť pluk do vojny. A dieťaťu na zaspanie sa nehrá vojenský pochod. </w:t>
      </w:r>
    </w:p>
    <w:p w:rsidR="00FE3F3B" w:rsidRDefault="00FE3F3B" w:rsidP="00FE3F3B">
      <w:pPr>
        <w:numPr>
          <w:ilvl w:val="0"/>
          <w:numId w:val="5"/>
        </w:numPr>
        <w:spacing w:before="60"/>
        <w:jc w:val="both"/>
        <w:rPr>
          <w:lang w:val="sk-SK"/>
        </w:rPr>
      </w:pPr>
      <w:r>
        <w:rPr>
          <w:lang w:val="sk-SK"/>
        </w:rPr>
        <w:t>Personalita. Napriek tomu vplyv je závislý od osobného prístupu. Keď dvaja počúvajú tú istú hudbu, to neznamená, že ich to rovnako ovplyvňuje. Pri tom istom niekto je v tranze, druhý sa pri tom dokáže sústrediť na niečo úplne iné. Tá istá hudba niekedy človeka osloví a niekedy nie. Záleží to od toho, ako sme vnútorne naladení. Keď naša staršia generácia sa nenaučila počúvať tóny populárnej hudby, nedokáže sa s ňou vyrovnať. Berlínsky múr je svedectvom o tom, keď sa prijme jedna ideológia a v snahe presadiť ju sa postaví múr, aby bola oddelená.</w:t>
      </w:r>
    </w:p>
    <w:p w:rsidR="00FE3F3B" w:rsidRDefault="00FE3F3B" w:rsidP="00FE3F3B">
      <w:pPr>
        <w:numPr>
          <w:ilvl w:val="0"/>
          <w:numId w:val="5"/>
        </w:numPr>
        <w:spacing w:before="60"/>
        <w:jc w:val="both"/>
        <w:rPr>
          <w:lang w:val="sk-SK"/>
        </w:rPr>
      </w:pPr>
      <w:r>
        <w:rPr>
          <w:lang w:val="sk-SK"/>
        </w:rPr>
        <w:t xml:space="preserve">Moje kultúrne pole v ktorom žijem. Toto pravidelne podceňujeme. Všetky kultúrne prejavy závisia od toho, čo to znamená v určitom prostredí. Mních má iné kultúrne prostredie ako nejaký discofun. Pochopí ju len niekto, kto v tom prostredí žije. Kto je mimo, nedokáže to prijať. Niektorá melódia v určitej krajine znamená niečo iné ako v inej. PR: černosi v amerike – ich hudba bola čisto náboženská. Inde sa vnímala ako sekulárna (jazz) Prijímanie hudby sa vždy deje v určitom spoločenskom a kultúrnom kontexte. </w:t>
      </w:r>
    </w:p>
    <w:p w:rsidR="00FE3F3B" w:rsidRDefault="00FE3F3B" w:rsidP="00FE3F3B">
      <w:pPr>
        <w:numPr>
          <w:ilvl w:val="0"/>
          <w:numId w:val="5"/>
        </w:numPr>
        <w:spacing w:before="60"/>
        <w:jc w:val="both"/>
        <w:rPr>
          <w:lang w:val="sk-SK"/>
        </w:rPr>
      </w:pPr>
      <w:r>
        <w:rPr>
          <w:lang w:val="sk-SK"/>
        </w:rPr>
        <w:t xml:space="preserve">Hudba svoj pôvodný význam často stratí a zmení sa k niečomu inému. Prebudenecké piesne mali pôvodne iný význam. K valčíku sa dal duchovný text. Pieseň Pán Boh je láska – pôvodne mala úplne iný text: „Na vianočnom stromčeku svietia svetielká.“ Mnohé piesne i v našom spevníku boli prepracované a vzaté od iného zdroja. Aj 36 piesní Luthera – ktoré prebral z vtedajšej populárnej hudby a urobil na ne duchovné texty s odôvodnením – musíme vziať tie melódie diablovi a venovať ich Bohu. V Budapešti sa našli varhany, ktoré pôvodne – slúžili cirkusantom a požiarnikom. Aj hudobné nástroje dnes uznávané ako sväté pôvodne mali úplne iné použitie. Preto nie je možné definovať, ktorá hudba je božská a ktorá je diabolská. Ak by sme takto postupovali, potom by sme nemohli používať ani našu abecedu, lebo pochádza z pohanského kultovného sveta. Podstata a použitie vecí sa s dobou mení. Keď hovoríme o modernej hudbe, môžeme byť veľmi rýchlo mimo.  </w:t>
      </w:r>
    </w:p>
    <w:p w:rsidR="00FE3F3B" w:rsidRDefault="00FE3F3B" w:rsidP="00FE3F3B">
      <w:pPr>
        <w:spacing w:before="60"/>
        <w:ind w:firstLine="284"/>
        <w:jc w:val="both"/>
        <w:rPr>
          <w:lang w:val="sk-SK"/>
        </w:rPr>
      </w:pPr>
    </w:p>
    <w:p w:rsidR="00FE3F3B" w:rsidRDefault="00FE3F3B" w:rsidP="00FE3F3B">
      <w:pPr>
        <w:spacing w:before="60"/>
        <w:ind w:firstLine="284"/>
        <w:jc w:val="both"/>
        <w:rPr>
          <w:lang w:val="sk-SK"/>
        </w:rPr>
      </w:pPr>
      <w:r>
        <w:rPr>
          <w:lang w:val="sk-SK"/>
        </w:rPr>
        <w:t>Estetika nám hovorí, že analýzou hudobnej štruktúry neodhalíme jej podstatu. Populárna hudba má iný estetický vstup. Je pripravená na použitie. Nová estetika musí byť najprv pochopená. Populárna hudba funguje inak ako klasická. Klasika je na počúvanie, populárna núti k zapojeniu a prežívaniu. Musíme byť v tom opatrní!</w:t>
      </w:r>
    </w:p>
    <w:p w:rsidR="00FE3F3B" w:rsidRDefault="00FE3F3B" w:rsidP="00FE3F3B">
      <w:pPr>
        <w:spacing w:before="60"/>
        <w:ind w:firstLine="284"/>
        <w:jc w:val="both"/>
        <w:rPr>
          <w:lang w:val="sk-SK"/>
        </w:rPr>
      </w:pPr>
      <w:r>
        <w:rPr>
          <w:lang w:val="sk-SK"/>
        </w:rPr>
        <w:t xml:space="preserve">Populárna hudba nikdy nie je len z toho, čo počujeme, ale vždy je spojená i s vizuálnym vnemom a vedie k prejavom pohybovým, čo vychádza z rytmu v hudbe. </w:t>
      </w:r>
    </w:p>
    <w:p w:rsidR="00FE3F3B" w:rsidRDefault="00FE3F3B" w:rsidP="00FE3F3B">
      <w:pPr>
        <w:spacing w:before="60"/>
        <w:ind w:firstLine="284"/>
        <w:jc w:val="both"/>
        <w:rPr>
          <w:lang w:val="sk-SK"/>
        </w:rPr>
      </w:pPr>
      <w:r>
        <w:rPr>
          <w:lang w:val="sk-SK"/>
        </w:rPr>
        <w:t xml:space="preserve">Populárna hudba má v sebe pohybový kód, od ktorého sa nedá odhliadnuť. Nikdy sa nedá oddeliť od textu. Text je transponovaný do melódie a do určitého gesta. Posolstvo neodovzdáva pomocou rácia, ale prostredníctvom pohybu a gesta. Táto hudba rebeluje proti nadvláde rácia. </w:t>
      </w:r>
    </w:p>
    <w:p w:rsidR="00FE3F3B" w:rsidRDefault="00FE3F3B" w:rsidP="00FE3F3B">
      <w:pPr>
        <w:spacing w:before="60"/>
        <w:ind w:firstLine="284"/>
        <w:jc w:val="both"/>
        <w:rPr>
          <w:lang w:val="sk-SK"/>
        </w:rPr>
      </w:pPr>
      <w:r>
        <w:rPr>
          <w:lang w:val="sk-SK"/>
        </w:rPr>
        <w:t xml:space="preserve">Populárna hudba patrí k symbolickému svetu našej spoločnosti. Je najvyšší čas, aby sme sa ako cirkev priblížili a vysporiadali s týmto fenoménom. Populárna hudba nie je problém teologický, ale kultúrny. Takto k nej musíme pristupovať. </w:t>
      </w:r>
    </w:p>
    <w:p w:rsidR="00FE3F3B" w:rsidRDefault="00FE3F3B" w:rsidP="00FE3F3B">
      <w:pPr>
        <w:spacing w:before="60"/>
        <w:ind w:firstLine="284"/>
        <w:jc w:val="both"/>
        <w:rPr>
          <w:lang w:val="sk-SK"/>
        </w:rPr>
      </w:pPr>
      <w:r>
        <w:rPr>
          <w:lang w:val="sk-SK"/>
        </w:rPr>
        <w:lastRenderedPageBreak/>
        <w:t xml:space="preserve">Populárna hudba ako znak postmodernej spoločnosti bude meniť podstatu našej spoločnosti. Preto bude stále dôležitejšie mať bdelý zmysel pre citlivé vnímanie vývoja kultúry v spoločnosti. </w:t>
      </w:r>
    </w:p>
    <w:p w:rsidR="00FE3F3B" w:rsidRDefault="00FE3F3B" w:rsidP="00FE3F3B">
      <w:pPr>
        <w:spacing w:before="60"/>
        <w:ind w:firstLine="284"/>
        <w:jc w:val="both"/>
        <w:rPr>
          <w:lang w:val="sk-SK"/>
        </w:rPr>
      </w:pPr>
      <w:r>
        <w:rPr>
          <w:lang w:val="sk-SK"/>
        </w:rPr>
        <w:t> </w:t>
      </w:r>
    </w:p>
    <w:p w:rsidR="00FE3F3B" w:rsidRDefault="00FE3F3B" w:rsidP="00FE3F3B">
      <w:pPr>
        <w:spacing w:before="60"/>
        <w:ind w:firstLine="284"/>
        <w:jc w:val="both"/>
        <w:rPr>
          <w:lang w:val="sk-SK"/>
        </w:rPr>
      </w:pPr>
      <w:r>
        <w:rPr>
          <w:lang w:val="sk-SK"/>
        </w:rPr>
        <w:t>                                                                                          Wolfgang Kábus</w:t>
      </w:r>
    </w:p>
    <w:p w:rsidR="00FE3F3B" w:rsidRDefault="00FE3F3B" w:rsidP="00FE3F3B">
      <w:pPr>
        <w:spacing w:before="60"/>
        <w:ind w:left="284"/>
        <w:jc w:val="both"/>
        <w:rPr>
          <w:lang w:val="sk-SK"/>
        </w:rPr>
      </w:pPr>
      <w:r>
        <w:rPr>
          <w:lang w:val="sk-SK"/>
        </w:rPr>
        <w:t> </w:t>
      </w:r>
    </w:p>
    <w:p w:rsidR="00FE3F3B" w:rsidRDefault="00FE3F3B" w:rsidP="00FE3F3B">
      <w:pPr>
        <w:spacing w:before="60"/>
        <w:ind w:left="284"/>
        <w:jc w:val="both"/>
        <w:rPr>
          <w:lang w:val="sk-SK"/>
        </w:rPr>
      </w:pPr>
    </w:p>
    <w:p w:rsidR="00346598" w:rsidRDefault="00346598"/>
    <w:sectPr w:rsidR="00346598" w:rsidSect="00346598">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721C" w:rsidRDefault="00E3721C" w:rsidP="00535D8C">
      <w:r>
        <w:separator/>
      </w:r>
    </w:p>
  </w:endnote>
  <w:endnote w:type="continuationSeparator" w:id="0">
    <w:p w:rsidR="00E3721C" w:rsidRDefault="00E3721C" w:rsidP="00535D8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86301907"/>
      <w:docPartObj>
        <w:docPartGallery w:val="Page Numbers (Bottom of Page)"/>
        <w:docPartUnique/>
      </w:docPartObj>
    </w:sdtPr>
    <w:sdtContent>
      <w:p w:rsidR="00535D8C" w:rsidRDefault="00535D8C">
        <w:pPr>
          <w:pStyle w:val="Zpat"/>
          <w:jc w:val="center"/>
        </w:pPr>
      </w:p>
      <w:p w:rsidR="00535D8C" w:rsidRDefault="00535D8C">
        <w:pPr>
          <w:pStyle w:val="Zpat"/>
          <w:jc w:val="center"/>
        </w:pPr>
        <w:fldSimple w:instr=" PAGE   \* MERGEFORMAT ">
          <w:r>
            <w:rPr>
              <w:noProof/>
            </w:rPr>
            <w:t>1</w:t>
          </w:r>
        </w:fldSimple>
      </w:p>
    </w:sdtContent>
  </w:sdt>
  <w:p w:rsidR="00535D8C" w:rsidRDefault="00535D8C">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721C" w:rsidRDefault="00E3721C" w:rsidP="00535D8C">
      <w:r>
        <w:separator/>
      </w:r>
    </w:p>
  </w:footnote>
  <w:footnote w:type="continuationSeparator" w:id="0">
    <w:p w:rsidR="00E3721C" w:rsidRDefault="00E3721C" w:rsidP="00535D8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86C42"/>
    <w:multiLevelType w:val="hybridMultilevel"/>
    <w:tmpl w:val="8F88C37A"/>
    <w:lvl w:ilvl="0" w:tplc="61E046E4">
      <w:start w:val="1"/>
      <w:numFmt w:val="decimal"/>
      <w:lvlText w:val="%1."/>
      <w:lvlJc w:val="left"/>
      <w:pPr>
        <w:tabs>
          <w:tab w:val="num" w:pos="1004"/>
        </w:tabs>
        <w:ind w:left="1004" w:hanging="360"/>
      </w:pPr>
    </w:lvl>
    <w:lvl w:ilvl="1" w:tplc="0A6041D6">
      <w:start w:val="1"/>
      <w:numFmt w:val="decimal"/>
      <w:lvlText w:val="%2."/>
      <w:lvlJc w:val="left"/>
      <w:pPr>
        <w:tabs>
          <w:tab w:val="num" w:pos="1440"/>
        </w:tabs>
        <w:ind w:left="1440" w:hanging="360"/>
      </w:pPr>
    </w:lvl>
    <w:lvl w:ilvl="2" w:tplc="0A106C12">
      <w:start w:val="1"/>
      <w:numFmt w:val="decimal"/>
      <w:lvlText w:val="%3."/>
      <w:lvlJc w:val="left"/>
      <w:pPr>
        <w:tabs>
          <w:tab w:val="num" w:pos="2160"/>
        </w:tabs>
        <w:ind w:left="2160" w:hanging="360"/>
      </w:pPr>
    </w:lvl>
    <w:lvl w:ilvl="3" w:tplc="629C8070">
      <w:start w:val="1"/>
      <w:numFmt w:val="decimal"/>
      <w:lvlText w:val="%4."/>
      <w:lvlJc w:val="left"/>
      <w:pPr>
        <w:tabs>
          <w:tab w:val="num" w:pos="2880"/>
        </w:tabs>
        <w:ind w:left="2880" w:hanging="360"/>
      </w:pPr>
    </w:lvl>
    <w:lvl w:ilvl="4" w:tplc="C010A282">
      <w:start w:val="1"/>
      <w:numFmt w:val="decimal"/>
      <w:lvlText w:val="%5."/>
      <w:lvlJc w:val="left"/>
      <w:pPr>
        <w:tabs>
          <w:tab w:val="num" w:pos="3600"/>
        </w:tabs>
        <w:ind w:left="3600" w:hanging="360"/>
      </w:pPr>
    </w:lvl>
    <w:lvl w:ilvl="5" w:tplc="C1B6D642">
      <w:start w:val="1"/>
      <w:numFmt w:val="decimal"/>
      <w:lvlText w:val="%6."/>
      <w:lvlJc w:val="left"/>
      <w:pPr>
        <w:tabs>
          <w:tab w:val="num" w:pos="4320"/>
        </w:tabs>
        <w:ind w:left="4320" w:hanging="360"/>
      </w:pPr>
    </w:lvl>
    <w:lvl w:ilvl="6" w:tplc="5B5C44DA">
      <w:start w:val="1"/>
      <w:numFmt w:val="decimal"/>
      <w:lvlText w:val="%7."/>
      <w:lvlJc w:val="left"/>
      <w:pPr>
        <w:tabs>
          <w:tab w:val="num" w:pos="5040"/>
        </w:tabs>
        <w:ind w:left="5040" w:hanging="360"/>
      </w:pPr>
    </w:lvl>
    <w:lvl w:ilvl="7" w:tplc="C66C9B28">
      <w:start w:val="1"/>
      <w:numFmt w:val="decimal"/>
      <w:lvlText w:val="%8."/>
      <w:lvlJc w:val="left"/>
      <w:pPr>
        <w:tabs>
          <w:tab w:val="num" w:pos="5760"/>
        </w:tabs>
        <w:ind w:left="5760" w:hanging="360"/>
      </w:pPr>
    </w:lvl>
    <w:lvl w:ilvl="8" w:tplc="FB940CD0">
      <w:start w:val="1"/>
      <w:numFmt w:val="decimal"/>
      <w:lvlText w:val="%9."/>
      <w:lvlJc w:val="left"/>
      <w:pPr>
        <w:tabs>
          <w:tab w:val="num" w:pos="6480"/>
        </w:tabs>
        <w:ind w:left="6480" w:hanging="360"/>
      </w:pPr>
    </w:lvl>
  </w:abstractNum>
  <w:abstractNum w:abstractNumId="1">
    <w:nsid w:val="26540E88"/>
    <w:multiLevelType w:val="hybridMultilevel"/>
    <w:tmpl w:val="74D4478C"/>
    <w:lvl w:ilvl="0" w:tplc="D53E6632">
      <w:start w:val="1"/>
      <w:numFmt w:val="decimal"/>
      <w:lvlText w:val="%1."/>
      <w:lvlJc w:val="left"/>
      <w:pPr>
        <w:tabs>
          <w:tab w:val="num" w:pos="1004"/>
        </w:tabs>
        <w:ind w:left="1004" w:hanging="360"/>
      </w:pPr>
    </w:lvl>
    <w:lvl w:ilvl="1" w:tplc="EE3C1040">
      <w:start w:val="1"/>
      <w:numFmt w:val="decimal"/>
      <w:lvlText w:val="%2."/>
      <w:lvlJc w:val="left"/>
      <w:pPr>
        <w:tabs>
          <w:tab w:val="num" w:pos="1440"/>
        </w:tabs>
        <w:ind w:left="1440" w:hanging="360"/>
      </w:pPr>
    </w:lvl>
    <w:lvl w:ilvl="2" w:tplc="CFE29A8C">
      <w:start w:val="1"/>
      <w:numFmt w:val="decimal"/>
      <w:lvlText w:val="%3."/>
      <w:lvlJc w:val="left"/>
      <w:pPr>
        <w:tabs>
          <w:tab w:val="num" w:pos="2160"/>
        </w:tabs>
        <w:ind w:left="2160" w:hanging="360"/>
      </w:pPr>
    </w:lvl>
    <w:lvl w:ilvl="3" w:tplc="6FB2634E">
      <w:start w:val="1"/>
      <w:numFmt w:val="decimal"/>
      <w:lvlText w:val="%4."/>
      <w:lvlJc w:val="left"/>
      <w:pPr>
        <w:tabs>
          <w:tab w:val="num" w:pos="2880"/>
        </w:tabs>
        <w:ind w:left="2880" w:hanging="360"/>
      </w:pPr>
    </w:lvl>
    <w:lvl w:ilvl="4" w:tplc="0C6CC954">
      <w:start w:val="1"/>
      <w:numFmt w:val="decimal"/>
      <w:lvlText w:val="%5."/>
      <w:lvlJc w:val="left"/>
      <w:pPr>
        <w:tabs>
          <w:tab w:val="num" w:pos="3600"/>
        </w:tabs>
        <w:ind w:left="3600" w:hanging="360"/>
      </w:pPr>
    </w:lvl>
    <w:lvl w:ilvl="5" w:tplc="0EC62B58">
      <w:start w:val="1"/>
      <w:numFmt w:val="decimal"/>
      <w:lvlText w:val="%6."/>
      <w:lvlJc w:val="left"/>
      <w:pPr>
        <w:tabs>
          <w:tab w:val="num" w:pos="4320"/>
        </w:tabs>
        <w:ind w:left="4320" w:hanging="360"/>
      </w:pPr>
    </w:lvl>
    <w:lvl w:ilvl="6" w:tplc="346A4FE2">
      <w:start w:val="1"/>
      <w:numFmt w:val="decimal"/>
      <w:lvlText w:val="%7."/>
      <w:lvlJc w:val="left"/>
      <w:pPr>
        <w:tabs>
          <w:tab w:val="num" w:pos="5040"/>
        </w:tabs>
        <w:ind w:left="5040" w:hanging="360"/>
      </w:pPr>
    </w:lvl>
    <w:lvl w:ilvl="7" w:tplc="23DE6CC2">
      <w:start w:val="1"/>
      <w:numFmt w:val="decimal"/>
      <w:lvlText w:val="%8."/>
      <w:lvlJc w:val="left"/>
      <w:pPr>
        <w:tabs>
          <w:tab w:val="num" w:pos="5760"/>
        </w:tabs>
        <w:ind w:left="5760" w:hanging="360"/>
      </w:pPr>
    </w:lvl>
    <w:lvl w:ilvl="8" w:tplc="D1AA27CC">
      <w:start w:val="1"/>
      <w:numFmt w:val="decimal"/>
      <w:lvlText w:val="%9."/>
      <w:lvlJc w:val="left"/>
      <w:pPr>
        <w:tabs>
          <w:tab w:val="num" w:pos="6480"/>
        </w:tabs>
        <w:ind w:left="6480" w:hanging="360"/>
      </w:pPr>
    </w:lvl>
  </w:abstractNum>
  <w:abstractNum w:abstractNumId="2">
    <w:nsid w:val="2D29302D"/>
    <w:multiLevelType w:val="hybridMultilevel"/>
    <w:tmpl w:val="EE026F3A"/>
    <w:lvl w:ilvl="0" w:tplc="FE90A7A6">
      <w:start w:val="1"/>
      <w:numFmt w:val="decimal"/>
      <w:lvlText w:val="%1."/>
      <w:lvlJc w:val="left"/>
      <w:pPr>
        <w:tabs>
          <w:tab w:val="num" w:pos="809"/>
        </w:tabs>
        <w:ind w:left="809" w:hanging="525"/>
      </w:pPr>
    </w:lvl>
    <w:lvl w:ilvl="1" w:tplc="FD1CD3E4">
      <w:start w:val="1"/>
      <w:numFmt w:val="decimal"/>
      <w:lvlText w:val="%2."/>
      <w:lvlJc w:val="left"/>
      <w:pPr>
        <w:tabs>
          <w:tab w:val="num" w:pos="1440"/>
        </w:tabs>
        <w:ind w:left="1440" w:hanging="360"/>
      </w:pPr>
    </w:lvl>
    <w:lvl w:ilvl="2" w:tplc="70E6942E">
      <w:start w:val="1"/>
      <w:numFmt w:val="decimal"/>
      <w:lvlText w:val="%3."/>
      <w:lvlJc w:val="left"/>
      <w:pPr>
        <w:tabs>
          <w:tab w:val="num" w:pos="2160"/>
        </w:tabs>
        <w:ind w:left="2160" w:hanging="360"/>
      </w:pPr>
    </w:lvl>
    <w:lvl w:ilvl="3" w:tplc="4B3A527C">
      <w:start w:val="1"/>
      <w:numFmt w:val="decimal"/>
      <w:lvlText w:val="%4."/>
      <w:lvlJc w:val="left"/>
      <w:pPr>
        <w:tabs>
          <w:tab w:val="num" w:pos="2880"/>
        </w:tabs>
        <w:ind w:left="2880" w:hanging="360"/>
      </w:pPr>
    </w:lvl>
    <w:lvl w:ilvl="4" w:tplc="F36C2112">
      <w:start w:val="1"/>
      <w:numFmt w:val="decimal"/>
      <w:lvlText w:val="%5."/>
      <w:lvlJc w:val="left"/>
      <w:pPr>
        <w:tabs>
          <w:tab w:val="num" w:pos="3600"/>
        </w:tabs>
        <w:ind w:left="3600" w:hanging="360"/>
      </w:pPr>
    </w:lvl>
    <w:lvl w:ilvl="5" w:tplc="046E5D96">
      <w:start w:val="1"/>
      <w:numFmt w:val="decimal"/>
      <w:lvlText w:val="%6."/>
      <w:lvlJc w:val="left"/>
      <w:pPr>
        <w:tabs>
          <w:tab w:val="num" w:pos="4320"/>
        </w:tabs>
        <w:ind w:left="4320" w:hanging="360"/>
      </w:pPr>
    </w:lvl>
    <w:lvl w:ilvl="6" w:tplc="B08A15AE">
      <w:start w:val="1"/>
      <w:numFmt w:val="decimal"/>
      <w:lvlText w:val="%7."/>
      <w:lvlJc w:val="left"/>
      <w:pPr>
        <w:tabs>
          <w:tab w:val="num" w:pos="5040"/>
        </w:tabs>
        <w:ind w:left="5040" w:hanging="360"/>
      </w:pPr>
    </w:lvl>
    <w:lvl w:ilvl="7" w:tplc="14ECFD8A">
      <w:start w:val="1"/>
      <w:numFmt w:val="decimal"/>
      <w:lvlText w:val="%8."/>
      <w:lvlJc w:val="left"/>
      <w:pPr>
        <w:tabs>
          <w:tab w:val="num" w:pos="5760"/>
        </w:tabs>
        <w:ind w:left="5760" w:hanging="360"/>
      </w:pPr>
    </w:lvl>
    <w:lvl w:ilvl="8" w:tplc="31D2C402">
      <w:start w:val="1"/>
      <w:numFmt w:val="decimal"/>
      <w:lvlText w:val="%9."/>
      <w:lvlJc w:val="left"/>
      <w:pPr>
        <w:tabs>
          <w:tab w:val="num" w:pos="6480"/>
        </w:tabs>
        <w:ind w:left="6480" w:hanging="360"/>
      </w:pPr>
    </w:lvl>
  </w:abstractNum>
  <w:abstractNum w:abstractNumId="3">
    <w:nsid w:val="47357B78"/>
    <w:multiLevelType w:val="hybridMultilevel"/>
    <w:tmpl w:val="0F245B70"/>
    <w:lvl w:ilvl="0" w:tplc="3752BB02">
      <w:start w:val="1"/>
      <w:numFmt w:val="decimal"/>
      <w:lvlText w:val="%1."/>
      <w:lvlJc w:val="left"/>
      <w:pPr>
        <w:tabs>
          <w:tab w:val="num" w:pos="1065"/>
        </w:tabs>
        <w:ind w:left="1065" w:hanging="360"/>
      </w:pPr>
    </w:lvl>
    <w:lvl w:ilvl="1" w:tplc="BDA60F16">
      <w:start w:val="1"/>
      <w:numFmt w:val="decimal"/>
      <w:lvlText w:val="%2."/>
      <w:lvlJc w:val="left"/>
      <w:pPr>
        <w:tabs>
          <w:tab w:val="num" w:pos="1440"/>
        </w:tabs>
        <w:ind w:left="1440" w:hanging="360"/>
      </w:pPr>
    </w:lvl>
    <w:lvl w:ilvl="2" w:tplc="1E3404AA">
      <w:start w:val="1"/>
      <w:numFmt w:val="decimal"/>
      <w:lvlText w:val="%3."/>
      <w:lvlJc w:val="left"/>
      <w:pPr>
        <w:tabs>
          <w:tab w:val="num" w:pos="2160"/>
        </w:tabs>
        <w:ind w:left="2160" w:hanging="360"/>
      </w:pPr>
    </w:lvl>
    <w:lvl w:ilvl="3" w:tplc="712E949C">
      <w:start w:val="1"/>
      <w:numFmt w:val="decimal"/>
      <w:lvlText w:val="%4."/>
      <w:lvlJc w:val="left"/>
      <w:pPr>
        <w:tabs>
          <w:tab w:val="num" w:pos="2880"/>
        </w:tabs>
        <w:ind w:left="2880" w:hanging="360"/>
      </w:pPr>
    </w:lvl>
    <w:lvl w:ilvl="4" w:tplc="A6B29CDA">
      <w:start w:val="1"/>
      <w:numFmt w:val="decimal"/>
      <w:lvlText w:val="%5."/>
      <w:lvlJc w:val="left"/>
      <w:pPr>
        <w:tabs>
          <w:tab w:val="num" w:pos="3600"/>
        </w:tabs>
        <w:ind w:left="3600" w:hanging="360"/>
      </w:pPr>
    </w:lvl>
    <w:lvl w:ilvl="5" w:tplc="F39EAA4A">
      <w:start w:val="1"/>
      <w:numFmt w:val="decimal"/>
      <w:lvlText w:val="%6."/>
      <w:lvlJc w:val="left"/>
      <w:pPr>
        <w:tabs>
          <w:tab w:val="num" w:pos="4320"/>
        </w:tabs>
        <w:ind w:left="4320" w:hanging="360"/>
      </w:pPr>
    </w:lvl>
    <w:lvl w:ilvl="6" w:tplc="823E13FE">
      <w:start w:val="1"/>
      <w:numFmt w:val="decimal"/>
      <w:lvlText w:val="%7."/>
      <w:lvlJc w:val="left"/>
      <w:pPr>
        <w:tabs>
          <w:tab w:val="num" w:pos="5040"/>
        </w:tabs>
        <w:ind w:left="5040" w:hanging="360"/>
      </w:pPr>
    </w:lvl>
    <w:lvl w:ilvl="7" w:tplc="666A76B8">
      <w:start w:val="1"/>
      <w:numFmt w:val="decimal"/>
      <w:lvlText w:val="%8."/>
      <w:lvlJc w:val="left"/>
      <w:pPr>
        <w:tabs>
          <w:tab w:val="num" w:pos="5760"/>
        </w:tabs>
        <w:ind w:left="5760" w:hanging="360"/>
      </w:pPr>
    </w:lvl>
    <w:lvl w:ilvl="8" w:tplc="E5C4109E">
      <w:start w:val="1"/>
      <w:numFmt w:val="decimal"/>
      <w:lvlText w:val="%9."/>
      <w:lvlJc w:val="left"/>
      <w:pPr>
        <w:tabs>
          <w:tab w:val="num" w:pos="6480"/>
        </w:tabs>
        <w:ind w:left="6480" w:hanging="360"/>
      </w:pPr>
    </w:lvl>
  </w:abstractNum>
  <w:abstractNum w:abstractNumId="4">
    <w:nsid w:val="66D96A41"/>
    <w:multiLevelType w:val="hybridMultilevel"/>
    <w:tmpl w:val="FF46CEB8"/>
    <w:lvl w:ilvl="0" w:tplc="3F1C7C60">
      <w:start w:val="1"/>
      <w:numFmt w:val="decimal"/>
      <w:lvlText w:val="%1."/>
      <w:lvlJc w:val="left"/>
      <w:pPr>
        <w:tabs>
          <w:tab w:val="num" w:pos="1004"/>
        </w:tabs>
        <w:ind w:left="1004" w:hanging="360"/>
      </w:pPr>
    </w:lvl>
    <w:lvl w:ilvl="1" w:tplc="E7A0A9C2">
      <w:start w:val="1"/>
      <w:numFmt w:val="decimal"/>
      <w:lvlText w:val="%2."/>
      <w:lvlJc w:val="left"/>
      <w:pPr>
        <w:tabs>
          <w:tab w:val="num" w:pos="1440"/>
        </w:tabs>
        <w:ind w:left="1440" w:hanging="360"/>
      </w:pPr>
    </w:lvl>
    <w:lvl w:ilvl="2" w:tplc="E28A838E">
      <w:start w:val="1"/>
      <w:numFmt w:val="decimal"/>
      <w:lvlText w:val="%3."/>
      <w:lvlJc w:val="left"/>
      <w:pPr>
        <w:tabs>
          <w:tab w:val="num" w:pos="2160"/>
        </w:tabs>
        <w:ind w:left="2160" w:hanging="360"/>
      </w:pPr>
    </w:lvl>
    <w:lvl w:ilvl="3" w:tplc="4210C486">
      <w:start w:val="1"/>
      <w:numFmt w:val="decimal"/>
      <w:lvlText w:val="%4."/>
      <w:lvlJc w:val="left"/>
      <w:pPr>
        <w:tabs>
          <w:tab w:val="num" w:pos="2880"/>
        </w:tabs>
        <w:ind w:left="2880" w:hanging="360"/>
      </w:pPr>
    </w:lvl>
    <w:lvl w:ilvl="4" w:tplc="CA3AA942">
      <w:start w:val="1"/>
      <w:numFmt w:val="decimal"/>
      <w:lvlText w:val="%5."/>
      <w:lvlJc w:val="left"/>
      <w:pPr>
        <w:tabs>
          <w:tab w:val="num" w:pos="3600"/>
        </w:tabs>
        <w:ind w:left="3600" w:hanging="360"/>
      </w:pPr>
    </w:lvl>
    <w:lvl w:ilvl="5" w:tplc="E0141EA2">
      <w:start w:val="1"/>
      <w:numFmt w:val="decimal"/>
      <w:lvlText w:val="%6."/>
      <w:lvlJc w:val="left"/>
      <w:pPr>
        <w:tabs>
          <w:tab w:val="num" w:pos="4320"/>
        </w:tabs>
        <w:ind w:left="4320" w:hanging="360"/>
      </w:pPr>
    </w:lvl>
    <w:lvl w:ilvl="6" w:tplc="B4D01E98">
      <w:start w:val="1"/>
      <w:numFmt w:val="decimal"/>
      <w:lvlText w:val="%7."/>
      <w:lvlJc w:val="left"/>
      <w:pPr>
        <w:tabs>
          <w:tab w:val="num" w:pos="5040"/>
        </w:tabs>
        <w:ind w:left="5040" w:hanging="360"/>
      </w:pPr>
    </w:lvl>
    <w:lvl w:ilvl="7" w:tplc="13EA38DA">
      <w:start w:val="1"/>
      <w:numFmt w:val="decimal"/>
      <w:lvlText w:val="%8."/>
      <w:lvlJc w:val="left"/>
      <w:pPr>
        <w:tabs>
          <w:tab w:val="num" w:pos="5760"/>
        </w:tabs>
        <w:ind w:left="5760" w:hanging="360"/>
      </w:pPr>
    </w:lvl>
    <w:lvl w:ilvl="8" w:tplc="5A4EE548">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FE3F3B"/>
    <w:rsid w:val="00346598"/>
    <w:rsid w:val="00535D8C"/>
    <w:rsid w:val="00C623FB"/>
    <w:rsid w:val="00E3721C"/>
    <w:rsid w:val="00FE3F3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E3F3B"/>
    <w:pPr>
      <w:spacing w:after="0" w:line="240" w:lineRule="auto"/>
    </w:pPr>
    <w:rPr>
      <w:rFonts w:ascii="Times New Roman" w:hAnsi="Times New Roman" w:cs="Times New Roman"/>
      <w:sz w:val="24"/>
      <w:szCs w:val="24"/>
      <w:lang w:eastAsia="cs-CZ"/>
    </w:rPr>
  </w:style>
  <w:style w:type="paragraph" w:styleId="Nadpis2">
    <w:name w:val="heading 2"/>
    <w:basedOn w:val="Normln"/>
    <w:link w:val="Nadpis2Char"/>
    <w:uiPriority w:val="9"/>
    <w:semiHidden/>
    <w:unhideWhenUsed/>
    <w:qFormat/>
    <w:rsid w:val="00FE3F3B"/>
    <w:pPr>
      <w:keepNext/>
      <w:spacing w:before="240" w:after="60"/>
      <w:outlineLvl w:val="1"/>
    </w:pPr>
    <w:rPr>
      <w:rFonts w:ascii="Arial" w:hAnsi="Arial" w:cs="Arial"/>
      <w:b/>
      <w:bCs/>
      <w:i/>
      <w:iCs/>
      <w:sz w:val="28"/>
      <w:szCs w:val="28"/>
    </w:rPr>
  </w:style>
  <w:style w:type="paragraph" w:styleId="Nadpis3">
    <w:name w:val="heading 3"/>
    <w:basedOn w:val="Normln"/>
    <w:link w:val="Nadpis3Char"/>
    <w:uiPriority w:val="9"/>
    <w:semiHidden/>
    <w:unhideWhenUsed/>
    <w:qFormat/>
    <w:rsid w:val="00FE3F3B"/>
    <w:pPr>
      <w:keepNext/>
      <w:spacing w:before="240" w:after="60"/>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semiHidden/>
    <w:rsid w:val="00FE3F3B"/>
    <w:rPr>
      <w:rFonts w:ascii="Arial" w:hAnsi="Arial" w:cs="Arial"/>
      <w:b/>
      <w:bCs/>
      <w:i/>
      <w:iCs/>
      <w:sz w:val="28"/>
      <w:szCs w:val="28"/>
      <w:lang w:eastAsia="cs-CZ"/>
    </w:rPr>
  </w:style>
  <w:style w:type="character" w:customStyle="1" w:styleId="Nadpis3Char">
    <w:name w:val="Nadpis 3 Char"/>
    <w:basedOn w:val="Standardnpsmoodstavce"/>
    <w:link w:val="Nadpis3"/>
    <w:uiPriority w:val="9"/>
    <w:semiHidden/>
    <w:rsid w:val="00FE3F3B"/>
    <w:rPr>
      <w:rFonts w:ascii="Arial" w:hAnsi="Arial" w:cs="Arial"/>
      <w:b/>
      <w:bCs/>
      <w:sz w:val="26"/>
      <w:szCs w:val="26"/>
      <w:lang w:eastAsia="cs-CZ"/>
    </w:rPr>
  </w:style>
  <w:style w:type="paragraph" w:styleId="Zhlav">
    <w:name w:val="header"/>
    <w:basedOn w:val="Normln"/>
    <w:link w:val="ZhlavChar"/>
    <w:uiPriority w:val="99"/>
    <w:semiHidden/>
    <w:unhideWhenUsed/>
    <w:rsid w:val="00535D8C"/>
    <w:pPr>
      <w:tabs>
        <w:tab w:val="center" w:pos="4536"/>
        <w:tab w:val="right" w:pos="9072"/>
      </w:tabs>
    </w:pPr>
  </w:style>
  <w:style w:type="character" w:customStyle="1" w:styleId="ZhlavChar">
    <w:name w:val="Záhlaví Char"/>
    <w:basedOn w:val="Standardnpsmoodstavce"/>
    <w:link w:val="Zhlav"/>
    <w:uiPriority w:val="99"/>
    <w:semiHidden/>
    <w:rsid w:val="00535D8C"/>
    <w:rPr>
      <w:rFonts w:ascii="Times New Roman" w:hAnsi="Times New Roman" w:cs="Times New Roman"/>
      <w:sz w:val="24"/>
      <w:szCs w:val="24"/>
      <w:lang w:eastAsia="cs-CZ"/>
    </w:rPr>
  </w:style>
  <w:style w:type="paragraph" w:styleId="Zpat">
    <w:name w:val="footer"/>
    <w:basedOn w:val="Normln"/>
    <w:link w:val="ZpatChar"/>
    <w:uiPriority w:val="99"/>
    <w:unhideWhenUsed/>
    <w:rsid w:val="00535D8C"/>
    <w:pPr>
      <w:tabs>
        <w:tab w:val="center" w:pos="4536"/>
        <w:tab w:val="right" w:pos="9072"/>
      </w:tabs>
    </w:pPr>
  </w:style>
  <w:style w:type="character" w:customStyle="1" w:styleId="ZpatChar">
    <w:name w:val="Zápatí Char"/>
    <w:basedOn w:val="Standardnpsmoodstavce"/>
    <w:link w:val="Zpat"/>
    <w:uiPriority w:val="99"/>
    <w:rsid w:val="00535D8C"/>
    <w:rPr>
      <w:rFonts w:ascii="Times New Roman" w:hAnsi="Times New Roman" w:cs="Times New Roman"/>
      <w:sz w:val="24"/>
      <w:szCs w:val="24"/>
      <w:lang w:eastAsia="cs-CZ"/>
    </w:rPr>
  </w:style>
</w:styles>
</file>

<file path=word/webSettings.xml><?xml version="1.0" encoding="utf-8"?>
<w:webSettings xmlns:r="http://schemas.openxmlformats.org/officeDocument/2006/relationships" xmlns:w="http://schemas.openxmlformats.org/wordprocessingml/2006/main">
  <w:divs>
    <w:div w:id="1026515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3835</Words>
  <Characters>22631</Characters>
  <Application>Microsoft Office Word</Application>
  <DocSecurity>0</DocSecurity>
  <Lines>188</Lines>
  <Paragraphs>52</Paragraphs>
  <ScaleCrop>false</ScaleCrop>
  <Company/>
  <LinksUpToDate>false</LinksUpToDate>
  <CharactersWithSpaces>26414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Jiří Tomášek</dc:creator>
  <cp:keywords/>
  <dc:description/>
  <cp:lastModifiedBy>Jiří Tomášek</cp:lastModifiedBy>
  <cp:revision>3</cp:revision>
  <cp:lastPrinted>2010-03-03T19:24:00Z</cp:lastPrinted>
  <dcterms:created xsi:type="dcterms:W3CDTF">2010-01-14T07:33:00Z</dcterms:created>
  <dcterms:modified xsi:type="dcterms:W3CDTF">2010-03-03T19:26:00Z</dcterms:modified>
</cp:coreProperties>
</file>